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D0" w:rsidRPr="0055033F" w:rsidRDefault="00EA5838" w:rsidP="00A45ED0">
      <w:pPr>
        <w:jc w:val="center"/>
        <w:rPr>
          <w:rFonts w:ascii="Times New Roman" w:hAnsi="Times New Roman"/>
          <w:sz w:val="28"/>
          <w:szCs w:val="28"/>
        </w:rPr>
      </w:pPr>
      <w:r w:rsidRPr="0055033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66pt;visibility:visible">
            <v:imagedata r:id="rId6" o:title=""/>
          </v:shape>
        </w:pict>
      </w:r>
    </w:p>
    <w:p w:rsidR="00A45ED0" w:rsidRPr="0055033F" w:rsidRDefault="00A45ED0" w:rsidP="00A45E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33F">
        <w:rPr>
          <w:rFonts w:ascii="Times New Roman" w:hAnsi="Times New Roman"/>
          <w:sz w:val="28"/>
          <w:szCs w:val="28"/>
        </w:rPr>
        <w:t>"</w:t>
      </w:r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proofErr w:type="spellStart"/>
      <w:r w:rsidRPr="0055033F">
        <w:rPr>
          <w:rFonts w:ascii="Times New Roman" w:hAnsi="Times New Roman"/>
          <w:b/>
          <w:bCs/>
          <w:sz w:val="28"/>
          <w:szCs w:val="28"/>
        </w:rPr>
        <w:t>i</w:t>
      </w:r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>асеръя</w:t>
      </w:r>
      <w:proofErr w:type="spellEnd"/>
      <w:r w:rsidRPr="0055033F">
        <w:rPr>
          <w:rFonts w:ascii="Times New Roman" w:hAnsi="Times New Roman"/>
          <w:sz w:val="28"/>
          <w:szCs w:val="28"/>
        </w:rPr>
        <w:t>"</w:t>
      </w:r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>сикт</w:t>
      </w:r>
      <w:proofErr w:type="spellEnd"/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>овмöдчöминса</w:t>
      </w:r>
      <w:proofErr w:type="spellEnd"/>
      <w:r w:rsidRPr="0055033F"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администрация</w:t>
      </w:r>
    </w:p>
    <w:p w:rsidR="00A45ED0" w:rsidRPr="0055033F" w:rsidRDefault="00A45ED0" w:rsidP="00A45ED0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55033F">
        <w:rPr>
          <w:rFonts w:ascii="Times New Roman" w:hAnsi="Times New Roman"/>
          <w:b/>
          <w:sz w:val="32"/>
          <w:szCs w:val="32"/>
          <w:lang w:val="ru-RU"/>
        </w:rPr>
        <w:t>Ш</w:t>
      </w:r>
      <w:proofErr w:type="gramEnd"/>
      <w:r w:rsidRPr="0055033F">
        <w:rPr>
          <w:rFonts w:ascii="Times New Roman" w:hAnsi="Times New Roman"/>
          <w:b/>
          <w:sz w:val="32"/>
          <w:szCs w:val="32"/>
          <w:lang w:val="ru-RU"/>
        </w:rPr>
        <w:t xml:space="preserve"> У Ö М</w:t>
      </w:r>
    </w:p>
    <w:p w:rsidR="00A45ED0" w:rsidRPr="0055033F" w:rsidRDefault="00A45ED0" w:rsidP="00A45E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33F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сельского поселения </w:t>
      </w:r>
      <w:r w:rsidRPr="0055033F">
        <w:rPr>
          <w:rFonts w:ascii="Times New Roman" w:hAnsi="Times New Roman"/>
          <w:sz w:val="28"/>
          <w:szCs w:val="28"/>
        </w:rPr>
        <w:t>"</w:t>
      </w:r>
      <w:r w:rsidRPr="0055033F">
        <w:rPr>
          <w:rFonts w:ascii="Times New Roman" w:hAnsi="Times New Roman"/>
          <w:b/>
          <w:sz w:val="28"/>
          <w:szCs w:val="28"/>
          <w:lang w:val="ru-RU"/>
        </w:rPr>
        <w:t>Диасёръя</w:t>
      </w:r>
      <w:r w:rsidRPr="0055033F">
        <w:rPr>
          <w:rFonts w:ascii="Times New Roman" w:hAnsi="Times New Roman"/>
          <w:sz w:val="28"/>
          <w:szCs w:val="28"/>
        </w:rPr>
        <w:t>"</w:t>
      </w:r>
    </w:p>
    <w:p w:rsidR="00A45ED0" w:rsidRPr="0055033F" w:rsidRDefault="00A45ED0" w:rsidP="00A45ED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55033F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55033F"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A45ED0" w:rsidRPr="0055033F" w:rsidRDefault="00A45ED0" w:rsidP="00A45ED0">
      <w:pPr>
        <w:pStyle w:val="8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A45ED0" w:rsidRPr="0055033F" w:rsidRDefault="00A45ED0" w:rsidP="00A45ED0">
      <w:pPr>
        <w:pStyle w:val="8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A45ED0" w:rsidRPr="0055033F" w:rsidRDefault="00A45ED0" w:rsidP="00A45ED0">
      <w:pPr>
        <w:pStyle w:val="8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55033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35647">
        <w:rPr>
          <w:rFonts w:ascii="Times New Roman" w:hAnsi="Times New Roman"/>
          <w:i w:val="0"/>
          <w:sz w:val="28"/>
          <w:szCs w:val="28"/>
          <w:lang w:val="ru-RU"/>
        </w:rPr>
        <w:t>14 мая</w:t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 xml:space="preserve"> 2025 г.                                                  </w:t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   </w:t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55033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№ 1</w:t>
      </w:r>
      <w:r w:rsidR="00A35647">
        <w:rPr>
          <w:rFonts w:ascii="Times New Roman" w:hAnsi="Times New Roman"/>
          <w:i w:val="0"/>
          <w:sz w:val="28"/>
          <w:szCs w:val="28"/>
          <w:lang w:val="ru-RU"/>
        </w:rPr>
        <w:t>6</w:t>
      </w:r>
    </w:p>
    <w:p w:rsidR="00A45ED0" w:rsidRPr="0055033F" w:rsidRDefault="00A45ED0" w:rsidP="00A45ED0">
      <w:pPr>
        <w:jc w:val="center"/>
        <w:rPr>
          <w:rFonts w:ascii="Times New Roman" w:hAnsi="Times New Roman"/>
          <w:lang w:val="ru-RU"/>
        </w:rPr>
      </w:pPr>
    </w:p>
    <w:p w:rsidR="00A45ED0" w:rsidRPr="0055033F" w:rsidRDefault="00A45ED0" w:rsidP="00A45ED0">
      <w:pPr>
        <w:jc w:val="center"/>
        <w:rPr>
          <w:rFonts w:ascii="Times New Roman" w:hAnsi="Times New Roman"/>
          <w:lang w:val="ru-RU"/>
        </w:rPr>
      </w:pPr>
      <w:r w:rsidRPr="0055033F">
        <w:rPr>
          <w:rFonts w:ascii="Times New Roman" w:hAnsi="Times New Roman"/>
          <w:lang w:val="ru-RU"/>
        </w:rPr>
        <w:t>Республика Коми</w:t>
      </w:r>
    </w:p>
    <w:p w:rsidR="00A45ED0" w:rsidRPr="0055033F" w:rsidRDefault="00A45ED0" w:rsidP="00A45ED0">
      <w:pPr>
        <w:jc w:val="center"/>
        <w:rPr>
          <w:rFonts w:ascii="Times New Roman" w:hAnsi="Times New Roman"/>
          <w:lang w:val="ru-RU"/>
        </w:rPr>
      </w:pPr>
      <w:r w:rsidRPr="0055033F">
        <w:rPr>
          <w:rFonts w:ascii="Times New Roman" w:hAnsi="Times New Roman"/>
          <w:lang w:val="ru-RU"/>
        </w:rPr>
        <w:t>Усть-Куломский район</w:t>
      </w:r>
    </w:p>
    <w:p w:rsidR="00A45ED0" w:rsidRPr="0055033F" w:rsidRDefault="00A45ED0" w:rsidP="00A45ED0">
      <w:pPr>
        <w:jc w:val="center"/>
        <w:rPr>
          <w:rFonts w:ascii="Times New Roman" w:hAnsi="Times New Roman"/>
        </w:rPr>
      </w:pPr>
      <w:r w:rsidRPr="0055033F">
        <w:rPr>
          <w:rFonts w:ascii="Times New Roman" w:hAnsi="Times New Roman"/>
        </w:rPr>
        <w:t>п. Диасёръя</w:t>
      </w:r>
    </w:p>
    <w:p w:rsidR="0070560D" w:rsidRPr="0055033F" w:rsidRDefault="0070560D" w:rsidP="00A45ED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033F" w:rsidRPr="0055033F" w:rsidRDefault="0055033F" w:rsidP="00A45ED0">
      <w:pPr>
        <w:pStyle w:val="ConsPlusNormal"/>
        <w:jc w:val="center"/>
        <w:rPr>
          <w:sz w:val="28"/>
          <w:szCs w:val="28"/>
        </w:rPr>
      </w:pPr>
    </w:p>
    <w:p w:rsidR="0055033F" w:rsidRPr="0055033F" w:rsidRDefault="0055033F" w:rsidP="0055033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5033F">
        <w:rPr>
          <w:rFonts w:ascii="Times New Roman" w:hAnsi="Times New Roman"/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</w:t>
      </w:r>
      <w:r w:rsidR="00A35647">
        <w:rPr>
          <w:rFonts w:ascii="Times New Roman" w:hAnsi="Times New Roman"/>
          <w:sz w:val="28"/>
          <w:szCs w:val="28"/>
          <w:lang w:val="ru-RU"/>
        </w:rPr>
        <w:t>я сельского поселения «Диасёръя</w:t>
      </w:r>
      <w:r w:rsidRPr="0055033F">
        <w:rPr>
          <w:rFonts w:ascii="Times New Roman" w:hAnsi="Times New Roman"/>
          <w:sz w:val="28"/>
          <w:szCs w:val="28"/>
          <w:lang w:val="ru-RU"/>
        </w:rPr>
        <w:t>», утвержденный постановлением администраци</w:t>
      </w:r>
      <w:r w:rsidR="00A35647">
        <w:rPr>
          <w:rFonts w:ascii="Times New Roman" w:hAnsi="Times New Roman"/>
          <w:sz w:val="28"/>
          <w:szCs w:val="28"/>
          <w:lang w:val="ru-RU"/>
        </w:rPr>
        <w:t>и сельского поселения «Диасёръя» от 19.12.2022 №</w:t>
      </w:r>
      <w:r w:rsidR="005F2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647">
        <w:rPr>
          <w:rFonts w:ascii="Times New Roman" w:hAnsi="Times New Roman"/>
          <w:sz w:val="28"/>
          <w:szCs w:val="28"/>
          <w:lang w:val="ru-RU"/>
        </w:rPr>
        <w:t>49</w:t>
      </w:r>
      <w:r w:rsidRPr="0055033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033F" w:rsidRPr="0055033F" w:rsidRDefault="0055033F" w:rsidP="005503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033F" w:rsidRPr="0055033F" w:rsidRDefault="0055033F" w:rsidP="00550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033F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A35647">
        <w:rPr>
          <w:rFonts w:ascii="Times New Roman" w:hAnsi="Times New Roman"/>
          <w:sz w:val="28"/>
          <w:szCs w:val="28"/>
          <w:lang w:val="ru-RU"/>
        </w:rPr>
        <w:t>Диасёръя</w:t>
      </w:r>
      <w:r w:rsidRPr="0055033F">
        <w:rPr>
          <w:rFonts w:ascii="Times New Roman" w:hAnsi="Times New Roman"/>
          <w:sz w:val="28"/>
          <w:szCs w:val="28"/>
          <w:lang w:val="ru-RU"/>
        </w:rPr>
        <w:t>»,</w:t>
      </w:r>
    </w:p>
    <w:p w:rsidR="0055033F" w:rsidRPr="0055033F" w:rsidRDefault="00A35647" w:rsidP="00550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55033F" w:rsidRPr="0055033F">
        <w:rPr>
          <w:rFonts w:ascii="Times New Roman" w:hAnsi="Times New Roman"/>
          <w:sz w:val="28"/>
          <w:szCs w:val="28"/>
        </w:rPr>
        <w:t>:</w:t>
      </w:r>
    </w:p>
    <w:p w:rsidR="006F1ECE" w:rsidRPr="00956ACE" w:rsidRDefault="0055033F" w:rsidP="00956ACE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033F">
        <w:rPr>
          <w:rFonts w:ascii="Times New Roman" w:hAnsi="Times New Roman"/>
          <w:sz w:val="28"/>
          <w:szCs w:val="28"/>
          <w:lang w:val="ru-RU"/>
        </w:rPr>
        <w:t>Внести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</w:t>
      </w:r>
      <w:r w:rsidR="005F2B3B">
        <w:rPr>
          <w:rFonts w:ascii="Times New Roman" w:hAnsi="Times New Roman"/>
          <w:sz w:val="28"/>
          <w:szCs w:val="28"/>
          <w:lang w:val="ru-RU"/>
        </w:rPr>
        <w:t>я сельского поселения «Диасёръя</w:t>
      </w:r>
      <w:r w:rsidRPr="0055033F">
        <w:rPr>
          <w:rFonts w:ascii="Times New Roman" w:hAnsi="Times New Roman"/>
          <w:sz w:val="28"/>
          <w:szCs w:val="28"/>
          <w:lang w:val="ru-RU"/>
        </w:rPr>
        <w:t>», утвержденный постановлением администраци</w:t>
      </w:r>
      <w:r w:rsidR="005F2B3B">
        <w:rPr>
          <w:rFonts w:ascii="Times New Roman" w:hAnsi="Times New Roman"/>
          <w:sz w:val="28"/>
          <w:szCs w:val="28"/>
          <w:lang w:val="ru-RU"/>
        </w:rPr>
        <w:t>и сельского поселения «Диасёръя» от 19.12.2022 № 49</w:t>
      </w:r>
      <w:r w:rsidRPr="0055033F">
        <w:rPr>
          <w:rFonts w:ascii="Times New Roman" w:hAnsi="Times New Roman"/>
          <w:sz w:val="28"/>
          <w:szCs w:val="28"/>
          <w:lang w:val="ru-RU"/>
        </w:rPr>
        <w:t xml:space="preserve">  (далее – Регламент), следующие изменения:</w:t>
      </w:r>
    </w:p>
    <w:p w:rsidR="00956ACE" w:rsidRDefault="00956ACE" w:rsidP="004F4DD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</w:t>
      </w:r>
      <w:r w:rsidRPr="00956AC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84CA8">
        <w:rPr>
          <w:rFonts w:ascii="Times New Roman" w:hAnsi="Times New Roman"/>
          <w:bCs/>
          <w:sz w:val="28"/>
          <w:szCs w:val="28"/>
          <w:lang w:val="ru-RU"/>
        </w:rPr>
        <w:t>тексту Регламента слова «государственной услуги» заменить словами «муниципальной услуги» в соответствующих падежах.</w:t>
      </w:r>
    </w:p>
    <w:p w:rsidR="004F4DD6" w:rsidRPr="004F4DD6" w:rsidRDefault="004F4DD6" w:rsidP="004F4DD6">
      <w:pPr>
        <w:pStyle w:val="a3"/>
        <w:widowControl w:val="0"/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/>
          <w:bCs/>
          <w:sz w:val="8"/>
          <w:szCs w:val="8"/>
          <w:lang w:val="ru-RU"/>
        </w:rPr>
      </w:pPr>
    </w:p>
    <w:p w:rsidR="0055033F" w:rsidRPr="005F2B3B" w:rsidRDefault="0055033F" w:rsidP="004F4DD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2B3B">
        <w:rPr>
          <w:rFonts w:ascii="Times New Roman" w:hAnsi="Times New Roman"/>
          <w:bCs/>
          <w:sz w:val="28"/>
          <w:szCs w:val="28"/>
          <w:lang w:val="ru-RU"/>
        </w:rPr>
        <w:t xml:space="preserve">В пункте 1.1 раздела </w:t>
      </w:r>
      <w:r w:rsidRPr="005F2B3B">
        <w:rPr>
          <w:rFonts w:ascii="Times New Roman" w:hAnsi="Times New Roman"/>
          <w:bCs/>
          <w:sz w:val="28"/>
          <w:szCs w:val="28"/>
        </w:rPr>
        <w:t>I</w:t>
      </w:r>
      <w:r w:rsidRPr="005F2B3B">
        <w:rPr>
          <w:rFonts w:ascii="Times New Roman" w:hAnsi="Times New Roman"/>
          <w:bCs/>
          <w:sz w:val="28"/>
          <w:szCs w:val="28"/>
          <w:lang w:val="ru-RU"/>
        </w:rPr>
        <w:t xml:space="preserve"> Регламента слова «Настоящий Административный регламент регулирует отношения, возникающие при оказании </w:t>
      </w:r>
      <w:proofErr w:type="gramStart"/>
      <w:r w:rsidRPr="005F2B3B">
        <w:rPr>
          <w:rFonts w:ascii="Times New Roman" w:hAnsi="Times New Roman"/>
          <w:bCs/>
          <w:sz w:val="28"/>
          <w:szCs w:val="28"/>
          <w:lang w:val="ru-RU"/>
        </w:rPr>
        <w:t>следующих</w:t>
      </w:r>
      <w:proofErr w:type="gramEnd"/>
      <w:r w:rsidRPr="005F2B3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F2B3B">
        <w:rPr>
          <w:rFonts w:ascii="Times New Roman" w:hAnsi="Times New Roman"/>
          <w:bCs/>
          <w:sz w:val="28"/>
          <w:szCs w:val="28"/>
          <w:lang w:val="ru-RU"/>
        </w:rPr>
        <w:t>подуслуг</w:t>
      </w:r>
      <w:proofErr w:type="spellEnd"/>
      <w:r w:rsidRPr="005F2B3B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55033F" w:rsidRPr="005F2B3B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2B3B">
        <w:rPr>
          <w:rFonts w:ascii="Times New Roman" w:hAnsi="Times New Roman"/>
          <w:bCs/>
          <w:sz w:val="28"/>
          <w:szCs w:val="28"/>
          <w:lang w:val="ru-RU"/>
        </w:rPr>
        <w:t xml:space="preserve">1. Направление уведомления о сносе объекта капитального </w:t>
      </w:r>
      <w:r w:rsidRPr="005F2B3B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строительства; </w:t>
      </w:r>
    </w:p>
    <w:p w:rsidR="0055033F" w:rsidRPr="0055033F" w:rsidRDefault="0055033F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F2B3B">
        <w:rPr>
          <w:rFonts w:ascii="Times New Roman" w:hAnsi="Times New Roman"/>
          <w:bCs/>
          <w:sz w:val="28"/>
          <w:szCs w:val="28"/>
          <w:lang w:val="ru-RU"/>
        </w:rPr>
        <w:t>2. Направление уведомления о завершении сноса объекта капитального строительства</w:t>
      </w:r>
      <w:proofErr w:type="gramStart"/>
      <w:r w:rsidRPr="005F2B3B">
        <w:rPr>
          <w:rFonts w:ascii="Times New Roman" w:hAnsi="Times New Roman"/>
          <w:bCs/>
          <w:sz w:val="28"/>
          <w:szCs w:val="28"/>
          <w:lang w:val="ru-RU"/>
        </w:rPr>
        <w:t xml:space="preserve">.» </w:t>
      </w:r>
      <w:proofErr w:type="gramEnd"/>
      <w:r w:rsidRPr="005F2B3B">
        <w:rPr>
          <w:rFonts w:ascii="Times New Roman" w:hAnsi="Times New Roman"/>
          <w:bCs/>
          <w:sz w:val="28"/>
          <w:szCs w:val="28"/>
          <w:lang w:val="ru-RU"/>
        </w:rPr>
        <w:t>исключить.</w:t>
      </w:r>
    </w:p>
    <w:p w:rsidR="0055033F" w:rsidRPr="0055033F" w:rsidRDefault="00956ACE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1.3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>. Подпункты «г», «</w:t>
      </w:r>
      <w:proofErr w:type="spellStart"/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» пункта 2.8 раздела </w:t>
      </w:r>
      <w:r w:rsidR="0055033F" w:rsidRPr="00684821">
        <w:rPr>
          <w:rFonts w:ascii="Times New Roman" w:hAnsi="Times New Roman"/>
          <w:bCs/>
          <w:sz w:val="28"/>
          <w:szCs w:val="28"/>
        </w:rPr>
        <w:t>II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исключить.</w:t>
      </w:r>
    </w:p>
    <w:p w:rsidR="0055033F" w:rsidRPr="0055033F" w:rsidRDefault="00956ACE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="0055033F" w:rsidRPr="0055033F">
        <w:rPr>
          <w:rFonts w:ascii="Times New Roman" w:hAnsi="Times New Roman"/>
          <w:bCs/>
          <w:sz w:val="28"/>
          <w:szCs w:val="28"/>
          <w:lang w:val="ru-RU"/>
        </w:rPr>
        <w:t xml:space="preserve">. Пункт 2.12 раздела </w:t>
      </w:r>
      <w:r w:rsidR="0055033F" w:rsidRPr="0055033F">
        <w:rPr>
          <w:rFonts w:ascii="Times New Roman" w:hAnsi="Times New Roman"/>
          <w:bCs/>
          <w:sz w:val="28"/>
          <w:szCs w:val="28"/>
        </w:rPr>
        <w:t>II</w:t>
      </w:r>
      <w:r w:rsidR="0055033F" w:rsidRPr="0055033F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изложить в следующей редакции:</w:t>
      </w:r>
    </w:p>
    <w:p w:rsidR="0055033F" w:rsidRPr="0055033F" w:rsidRDefault="0055033F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«2.12. Основания для отказа в предоставлении муниципальной услуги не предусмотрены.».</w:t>
      </w:r>
    </w:p>
    <w:p w:rsidR="0055033F" w:rsidRPr="00684821" w:rsidRDefault="00956ACE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1.5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. Пункт 2.13 раздела </w:t>
      </w:r>
      <w:r w:rsidR="0055033F" w:rsidRPr="00684821">
        <w:rPr>
          <w:rFonts w:ascii="Times New Roman" w:hAnsi="Times New Roman"/>
          <w:bCs/>
          <w:sz w:val="28"/>
          <w:szCs w:val="28"/>
        </w:rPr>
        <w:t>II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изложить в следующей редакции:</w:t>
      </w:r>
    </w:p>
    <w:p w:rsidR="0055033F" w:rsidRPr="00684821" w:rsidRDefault="0055033F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«2.13. Оснований для отказа в приеме документов не предусмотрено.».</w:t>
      </w:r>
    </w:p>
    <w:p w:rsidR="0055033F" w:rsidRDefault="00956ACE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1.6</w:t>
      </w:r>
      <w:r w:rsidR="00107C4A">
        <w:rPr>
          <w:rFonts w:ascii="Times New Roman" w:hAnsi="Times New Roman"/>
          <w:bCs/>
          <w:sz w:val="28"/>
          <w:szCs w:val="28"/>
          <w:lang w:val="ru-RU"/>
        </w:rPr>
        <w:t>. Пункты 2.14-2.17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раздела </w:t>
      </w:r>
      <w:r w:rsidR="0055033F" w:rsidRPr="00684821">
        <w:rPr>
          <w:rFonts w:ascii="Times New Roman" w:hAnsi="Times New Roman"/>
          <w:bCs/>
          <w:sz w:val="28"/>
          <w:szCs w:val="28"/>
        </w:rPr>
        <w:t>II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исключить.</w:t>
      </w:r>
    </w:p>
    <w:p w:rsidR="00F04FAC" w:rsidRDefault="00F04FAC" w:rsidP="005627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1.7. Пункт 2.18 раздела</w:t>
      </w:r>
      <w:r w:rsidR="00F6230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5033F">
        <w:rPr>
          <w:rFonts w:ascii="Times New Roman" w:hAnsi="Times New Roman"/>
          <w:bCs/>
          <w:sz w:val="28"/>
          <w:szCs w:val="28"/>
        </w:rPr>
        <w:t>II</w:t>
      </w:r>
      <w:r w:rsidR="00F6230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5033F">
        <w:rPr>
          <w:rFonts w:ascii="Times New Roman" w:hAnsi="Times New Roman"/>
          <w:bCs/>
          <w:sz w:val="28"/>
          <w:szCs w:val="28"/>
          <w:lang w:val="ru-RU"/>
        </w:rPr>
        <w:t xml:space="preserve"> Регламента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изложить в следующей редакции:</w:t>
      </w:r>
    </w:p>
    <w:p w:rsidR="00F04FAC" w:rsidRPr="0056271D" w:rsidRDefault="00F04FAC" w:rsidP="005627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>«2.18. Результатом предоставления услуги является:</w:t>
      </w:r>
    </w:p>
    <w:p w:rsidR="00F04FAC" w:rsidRPr="0056271D" w:rsidRDefault="00F04FAC" w:rsidP="005627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>а)</w:t>
      </w:r>
      <w:r w:rsidRPr="0056271D">
        <w:rPr>
          <w:rFonts w:ascii="Times New Roman" w:hAnsi="Times New Roman"/>
          <w:bCs/>
          <w:sz w:val="28"/>
          <w:szCs w:val="28"/>
        </w:rPr>
        <w:t> </w:t>
      </w:r>
      <w:r w:rsidRPr="0056271D">
        <w:rPr>
          <w:rFonts w:ascii="Times New Roman" w:hAnsi="Times New Roman"/>
          <w:bCs/>
          <w:sz w:val="28"/>
          <w:szCs w:val="28"/>
          <w:lang w:val="ru-RU"/>
        </w:rPr>
        <w:t>размещение этих уведомления и документов в информационной системе обеспечения градостроительной деятельности.</w:t>
      </w:r>
    </w:p>
    <w:p w:rsidR="00F04FAC" w:rsidRPr="0056271D" w:rsidRDefault="00F04FAC" w:rsidP="00F04F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F04FAC" w:rsidRPr="0056271D" w:rsidRDefault="0056271D" w:rsidP="00F04F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04FAC" w:rsidRPr="0056271D">
        <w:rPr>
          <w:rFonts w:ascii="Times New Roman" w:hAnsi="Times New Roman"/>
          <w:bCs/>
          <w:sz w:val="28"/>
          <w:szCs w:val="28"/>
          <w:lang w:val="ru-RU"/>
        </w:rPr>
        <w:t>извещение о приеме уведомления о планируемом сносе объекта капитального строительства (форма приведена в Приложении  к настоящему Административ</w:t>
      </w:r>
      <w:r w:rsidRPr="0056271D">
        <w:rPr>
          <w:rFonts w:ascii="Times New Roman" w:hAnsi="Times New Roman"/>
          <w:bCs/>
          <w:sz w:val="28"/>
          <w:szCs w:val="28"/>
          <w:lang w:val="ru-RU"/>
        </w:rPr>
        <w:t>ному регламенту).</w:t>
      </w:r>
    </w:p>
    <w:p w:rsidR="00F04FAC" w:rsidRPr="0056271D" w:rsidRDefault="00F04FAC" w:rsidP="00F04F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F04FAC" w:rsidRPr="0056271D" w:rsidRDefault="0056271D" w:rsidP="00F04F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04FAC" w:rsidRPr="0056271D">
        <w:rPr>
          <w:rFonts w:ascii="Times New Roman" w:hAnsi="Times New Roman"/>
          <w:bCs/>
          <w:sz w:val="28"/>
          <w:szCs w:val="28"/>
          <w:lang w:val="ru-RU"/>
        </w:rPr>
        <w:t>извещение о приеме уведомления о завершении сноса объекта капитального    строительств</w:t>
      </w:r>
      <w:r w:rsidR="00C22EFE">
        <w:rPr>
          <w:rFonts w:ascii="Times New Roman" w:hAnsi="Times New Roman"/>
          <w:bCs/>
          <w:sz w:val="28"/>
          <w:szCs w:val="28"/>
          <w:lang w:val="ru-RU"/>
        </w:rPr>
        <w:t>а (форма приведена в Приложении</w:t>
      </w:r>
      <w:r w:rsidR="00F04FAC" w:rsidRPr="0056271D">
        <w:rPr>
          <w:rFonts w:ascii="Times New Roman" w:hAnsi="Times New Roman"/>
          <w:bCs/>
          <w:sz w:val="28"/>
          <w:szCs w:val="28"/>
          <w:lang w:val="ru-RU"/>
        </w:rPr>
        <w:t xml:space="preserve"> к настоящем</w:t>
      </w:r>
      <w:r w:rsidRPr="0056271D">
        <w:rPr>
          <w:rFonts w:ascii="Times New Roman" w:hAnsi="Times New Roman"/>
          <w:bCs/>
          <w:sz w:val="28"/>
          <w:szCs w:val="28"/>
          <w:lang w:val="ru-RU"/>
        </w:rPr>
        <w:t>у Административному регламенту).</w:t>
      </w:r>
    </w:p>
    <w:p w:rsidR="0056271D" w:rsidRDefault="0056271D" w:rsidP="0015647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6271D">
        <w:rPr>
          <w:rFonts w:ascii="Times New Roman" w:hAnsi="Times New Roman"/>
          <w:bCs/>
          <w:sz w:val="28"/>
          <w:szCs w:val="28"/>
          <w:lang w:val="ru-RU"/>
        </w:rPr>
        <w:t>Уполномоченный орган, в который поступило уведомление о планируемом сносе объекта капитального строительства, в течение семи рабочих дней со дня поступления этог</w:t>
      </w:r>
      <w:r w:rsidRPr="00684821">
        <w:rPr>
          <w:rFonts w:ascii="Times New Roman" w:hAnsi="Times New Roman"/>
          <w:bCs/>
          <w:sz w:val="28"/>
          <w:szCs w:val="28"/>
          <w:lang w:val="ru-RU"/>
        </w:rPr>
        <w:t>о уведомления проводит проверку наличия документов,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надзора.».</w:t>
      </w:r>
    </w:p>
    <w:p w:rsidR="0015647A" w:rsidRPr="00F04FAC" w:rsidRDefault="0015647A" w:rsidP="0015647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1.8. Приложение к Регламенту изложить согласно приложению к настоящему постановлению.</w:t>
      </w:r>
    </w:p>
    <w:p w:rsidR="0055033F" w:rsidRPr="0055033F" w:rsidRDefault="0015647A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1.9</w:t>
      </w:r>
      <w:r w:rsidR="0055033F" w:rsidRPr="0055033F">
        <w:rPr>
          <w:rFonts w:ascii="Times New Roman" w:hAnsi="Times New Roman"/>
          <w:bCs/>
          <w:sz w:val="28"/>
          <w:szCs w:val="28"/>
          <w:lang w:val="ru-RU"/>
        </w:rPr>
        <w:t xml:space="preserve">. Пункт 2.31 раздела </w:t>
      </w:r>
      <w:r w:rsidR="00DC317F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="0055033F" w:rsidRPr="0055033F">
        <w:rPr>
          <w:rFonts w:ascii="Times New Roman" w:hAnsi="Times New Roman"/>
          <w:bCs/>
          <w:sz w:val="28"/>
          <w:szCs w:val="28"/>
        </w:rPr>
        <w:t>II</w:t>
      </w:r>
      <w:r w:rsidR="0055033F" w:rsidRPr="0055033F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изложить в следующей редакции: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«2.31. При предоставлении муниципальной услуги запрещается требовать от заявителя: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t>с нормативными правовыми актами Российской Федерации, нормативными правовыми актами Республика Коми,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684821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муниципальную услугу, руководителя</w:t>
      </w:r>
      <w:proofErr w:type="gramEnd"/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5033F" w:rsidRDefault="0055033F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t>.».</w:t>
      </w:r>
      <w:proofErr w:type="gramEnd"/>
    </w:p>
    <w:p w:rsidR="006F1ECE" w:rsidRPr="006F1ECE" w:rsidRDefault="00EF0547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1.10</w:t>
      </w:r>
      <w:r w:rsidR="006F1ECE" w:rsidRPr="006F1EC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6F1ECE" w:rsidRPr="006F1ECE">
        <w:rPr>
          <w:rFonts w:ascii="Times New Roman" w:hAnsi="Times New Roman"/>
          <w:sz w:val="28"/>
          <w:szCs w:val="28"/>
          <w:lang w:val="ru-RU"/>
        </w:rPr>
        <w:t xml:space="preserve"> Пункт 3.1. раздела </w:t>
      </w:r>
      <w:r w:rsidR="006F1ECE" w:rsidRPr="006F1ECE">
        <w:rPr>
          <w:rFonts w:ascii="Times New Roman" w:hAnsi="Times New Roman"/>
          <w:sz w:val="28"/>
          <w:szCs w:val="28"/>
        </w:rPr>
        <w:t>III</w:t>
      </w:r>
      <w:r w:rsidR="006F1ECE" w:rsidRPr="006F1ECE">
        <w:rPr>
          <w:rFonts w:ascii="Times New Roman" w:hAnsi="Times New Roman"/>
          <w:sz w:val="28"/>
          <w:szCs w:val="28"/>
          <w:lang w:val="ru-RU"/>
        </w:rPr>
        <w:t xml:space="preserve"> Регламента изложить в редакции: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 xml:space="preserve">«3.1.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6F1ECE">
        <w:rPr>
          <w:rFonts w:ascii="Times New Roman" w:hAnsi="Times New Roman"/>
          <w:sz w:val="28"/>
          <w:szCs w:val="28"/>
          <w:lang w:val="ru-RU"/>
        </w:rPr>
        <w:t xml:space="preserve"> услуги включает в себя следующие административные процедуры: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1)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проверка документов и регистрация заявления;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2)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3)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рассмотрение документов и сведений;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4)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принятие решения;</w:t>
      </w:r>
    </w:p>
    <w:p w:rsidR="006F1ECE" w:rsidRPr="006F1ECE" w:rsidRDefault="006F1ECE" w:rsidP="006F1EC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5)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выдача результата;</w:t>
      </w:r>
    </w:p>
    <w:p w:rsidR="006F1ECE" w:rsidRDefault="006F1ECE" w:rsidP="00956ACE">
      <w:pPr>
        <w:widowControl w:val="0"/>
        <w:tabs>
          <w:tab w:val="left" w:pos="567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1ECE">
        <w:rPr>
          <w:rFonts w:ascii="Times New Roman" w:hAnsi="Times New Roman"/>
          <w:sz w:val="28"/>
          <w:szCs w:val="28"/>
          <w:lang w:val="ru-RU"/>
        </w:rPr>
        <w:t>6)</w:t>
      </w:r>
      <w:r w:rsidRPr="006F1ECE">
        <w:rPr>
          <w:rFonts w:ascii="Times New Roman" w:hAnsi="Times New Roman"/>
          <w:sz w:val="28"/>
          <w:szCs w:val="28"/>
          <w:lang w:val="ru-RU"/>
        </w:rPr>
        <w:tab/>
        <w:t>внесение результата муниципальной услуги в реестр юридически значимых записей</w:t>
      </w:r>
      <w:proofErr w:type="gramStart"/>
      <w:r w:rsidRPr="006F1ECE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956ACE" w:rsidRPr="00956ACE" w:rsidRDefault="00956ACE" w:rsidP="00956ACE">
      <w:pPr>
        <w:widowControl w:val="0"/>
        <w:tabs>
          <w:tab w:val="left" w:pos="567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5033F" w:rsidRPr="00684821" w:rsidRDefault="00EF0547" w:rsidP="00956AC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1.11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. Раздел </w:t>
      </w:r>
      <w:r w:rsidR="0055033F" w:rsidRPr="00684821">
        <w:rPr>
          <w:rFonts w:ascii="Times New Roman" w:hAnsi="Times New Roman"/>
          <w:bCs/>
          <w:sz w:val="28"/>
          <w:szCs w:val="28"/>
        </w:rPr>
        <w:t>III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дополнить пунктом 3.10, 3.11 следующего содержания: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«Порядок исправления допущенных опечаток и ошибок в выданных в результате предоставления муниципальной услуги документах</w:t>
      </w:r>
    </w:p>
    <w:p w:rsidR="0055033F" w:rsidRPr="00956ACE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 настоящего Административного регламента.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>3.11.2. Уполномоченный орган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5033F" w:rsidRPr="00684821" w:rsidRDefault="0055033F" w:rsidP="005503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3.11.3. Уполномоченный орган обеспечивает устранение опечаток и </w:t>
      </w:r>
      <w:r w:rsidRPr="00684821">
        <w:rPr>
          <w:rFonts w:ascii="Times New Roman" w:hAnsi="Times New Roman"/>
          <w:bCs/>
          <w:sz w:val="28"/>
          <w:szCs w:val="28"/>
          <w:lang w:val="ru-RU"/>
        </w:rPr>
        <w:lastRenderedPageBreak/>
        <w:t>ошибок в документах, являющихся результатом предоставления муниципальной услуги.</w:t>
      </w:r>
    </w:p>
    <w:p w:rsidR="0055033F" w:rsidRPr="0055033F" w:rsidRDefault="0055033F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4821">
        <w:rPr>
          <w:rFonts w:ascii="Times New Roman" w:hAnsi="Times New Roman"/>
          <w:bCs/>
          <w:sz w:val="28"/>
          <w:szCs w:val="28"/>
          <w:lang w:val="ru-RU"/>
        </w:rPr>
        <w:t xml:space="preserve">3.11.4. Срок устранения опечаток и ошибок не должен превышать 3 (трех) рабочих дней с даты регистрации заявления, указанного в подпункте </w:t>
      </w:r>
      <w:r w:rsidR="0015647A">
        <w:rPr>
          <w:rFonts w:ascii="Times New Roman" w:hAnsi="Times New Roman"/>
          <w:bCs/>
          <w:sz w:val="28"/>
          <w:szCs w:val="28"/>
          <w:lang w:val="ru-RU"/>
        </w:rPr>
        <w:tab/>
      </w:r>
      <w:r w:rsidRPr="00684821">
        <w:rPr>
          <w:rFonts w:ascii="Times New Roman" w:hAnsi="Times New Roman"/>
          <w:bCs/>
          <w:sz w:val="28"/>
          <w:szCs w:val="28"/>
          <w:lang w:val="ru-RU"/>
        </w:rPr>
        <w:t>3.11.1 пункта 3.11 настоящего подраздела</w:t>
      </w:r>
      <w:proofErr w:type="gramStart"/>
      <w:r w:rsidRPr="00684821">
        <w:rPr>
          <w:rFonts w:ascii="Times New Roman" w:hAnsi="Times New Roman"/>
          <w:bCs/>
          <w:sz w:val="28"/>
          <w:szCs w:val="28"/>
          <w:lang w:val="ru-RU"/>
        </w:rPr>
        <w:t>.».</w:t>
      </w:r>
      <w:proofErr w:type="gramEnd"/>
    </w:p>
    <w:p w:rsidR="0055033F" w:rsidRDefault="00EF0547" w:rsidP="008213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1.12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. Абзац 3 пункта 5.2 раздела </w:t>
      </w:r>
      <w:r w:rsidR="0055033F" w:rsidRPr="00684821">
        <w:rPr>
          <w:rFonts w:ascii="Times New Roman" w:hAnsi="Times New Roman"/>
          <w:bCs/>
          <w:sz w:val="28"/>
          <w:szCs w:val="28"/>
        </w:rPr>
        <w:t>V</w:t>
      </w:r>
      <w:r w:rsidR="0055033F" w:rsidRPr="00684821">
        <w:rPr>
          <w:rFonts w:ascii="Times New Roman" w:hAnsi="Times New Roman"/>
          <w:bCs/>
          <w:sz w:val="28"/>
          <w:szCs w:val="28"/>
          <w:lang w:val="ru-RU"/>
        </w:rPr>
        <w:t xml:space="preserve"> Регламента исключить.</w:t>
      </w:r>
    </w:p>
    <w:p w:rsidR="00A45ED0" w:rsidRPr="0055033F" w:rsidRDefault="00D84CA8" w:rsidP="00100517">
      <w:pPr>
        <w:pStyle w:val="a3"/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4CA8">
        <w:rPr>
          <w:rFonts w:ascii="Times New Roman" w:hAnsi="Times New Roman"/>
          <w:bCs/>
          <w:sz w:val="28"/>
          <w:szCs w:val="28"/>
          <w:lang w:val="ru-RU"/>
        </w:rPr>
        <w:tab/>
      </w:r>
      <w:r w:rsidR="0055033F" w:rsidRPr="0055033F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="00A45ED0" w:rsidRPr="0055033F">
        <w:rPr>
          <w:rFonts w:ascii="Times New Roman" w:hAnsi="Times New Roman"/>
          <w:sz w:val="28"/>
          <w:szCs w:val="28"/>
          <w:lang w:val="ru-RU"/>
        </w:rPr>
        <w:t>Настоящее постановление вступает</w:t>
      </w:r>
      <w:r w:rsidR="00100517">
        <w:rPr>
          <w:rFonts w:ascii="Times New Roman" w:hAnsi="Times New Roman"/>
          <w:sz w:val="28"/>
          <w:szCs w:val="28"/>
          <w:lang w:val="ru-RU"/>
        </w:rPr>
        <w:t xml:space="preserve"> в силу со дня его официального </w:t>
      </w:r>
      <w:r w:rsidR="00E4631E" w:rsidRPr="0055033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A45ED0" w:rsidRPr="0055033F">
        <w:rPr>
          <w:rFonts w:ascii="Times New Roman" w:hAnsi="Times New Roman"/>
          <w:sz w:val="28"/>
          <w:szCs w:val="28"/>
          <w:lang w:val="ru-RU"/>
        </w:rPr>
        <w:t>.</w:t>
      </w:r>
    </w:p>
    <w:p w:rsidR="00A45ED0" w:rsidRDefault="00A45ED0" w:rsidP="00E4631E">
      <w:pPr>
        <w:pStyle w:val="ConsPlusNormal"/>
        <w:jc w:val="both"/>
        <w:rPr>
          <w:sz w:val="28"/>
          <w:szCs w:val="28"/>
        </w:rPr>
      </w:pPr>
    </w:p>
    <w:p w:rsidR="0055033F" w:rsidRDefault="0055033F" w:rsidP="00E4631E">
      <w:pPr>
        <w:pStyle w:val="ConsPlusNormal"/>
        <w:jc w:val="both"/>
        <w:rPr>
          <w:sz w:val="28"/>
          <w:szCs w:val="28"/>
        </w:rPr>
      </w:pPr>
    </w:p>
    <w:p w:rsidR="00E4631E" w:rsidRDefault="00E4631E" w:rsidP="00E463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«Диасёръя»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Опарина</w:t>
      </w: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EF0547" w:rsidRDefault="00EF0547" w:rsidP="00E4631E">
      <w:pPr>
        <w:pStyle w:val="ConsPlusNormal"/>
        <w:jc w:val="both"/>
        <w:rPr>
          <w:sz w:val="28"/>
          <w:szCs w:val="28"/>
        </w:rPr>
      </w:pPr>
    </w:p>
    <w:p w:rsidR="00684821" w:rsidRDefault="00684821" w:rsidP="00E4631E">
      <w:pPr>
        <w:pStyle w:val="ConsPlusNormal"/>
        <w:jc w:val="both"/>
        <w:rPr>
          <w:sz w:val="28"/>
          <w:szCs w:val="28"/>
        </w:rPr>
      </w:pPr>
    </w:p>
    <w:p w:rsidR="00684821" w:rsidRPr="00684821" w:rsidRDefault="00684821" w:rsidP="00E4631E">
      <w:pPr>
        <w:pStyle w:val="ConsPlusNormal"/>
        <w:jc w:val="both"/>
        <w:rPr>
          <w:szCs w:val="24"/>
        </w:rPr>
      </w:pPr>
      <w:r w:rsidRPr="00684821">
        <w:rPr>
          <w:szCs w:val="24"/>
        </w:rPr>
        <w:t>Попова С.В.</w:t>
      </w:r>
    </w:p>
    <w:p w:rsidR="00A45ED0" w:rsidRDefault="00684821" w:rsidP="00684821">
      <w:pPr>
        <w:pStyle w:val="ConsPlusNormal"/>
        <w:jc w:val="both"/>
        <w:rPr>
          <w:szCs w:val="24"/>
        </w:rPr>
      </w:pPr>
      <w:r w:rsidRPr="00684821">
        <w:rPr>
          <w:szCs w:val="24"/>
        </w:rPr>
        <w:t>8(82137)98317</w:t>
      </w: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192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Приложение </w:t>
      </w: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192">
        <w:rPr>
          <w:rFonts w:ascii="Times New Roman" w:hAnsi="Times New Roman"/>
          <w:bCs/>
          <w:sz w:val="28"/>
          <w:szCs w:val="28"/>
          <w:lang w:val="ru-RU"/>
        </w:rPr>
        <w:t xml:space="preserve">к постановлению администрации </w:t>
      </w: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192">
        <w:rPr>
          <w:rFonts w:ascii="Times New Roman" w:hAnsi="Times New Roman"/>
          <w:bCs/>
          <w:sz w:val="28"/>
          <w:szCs w:val="28"/>
          <w:lang w:val="ru-RU"/>
        </w:rPr>
        <w:t>сельского поселения «Диасёръя»</w:t>
      </w: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192">
        <w:rPr>
          <w:rFonts w:ascii="Times New Roman" w:hAnsi="Times New Roman"/>
          <w:bCs/>
          <w:sz w:val="28"/>
          <w:szCs w:val="28"/>
          <w:lang w:val="ru-RU"/>
        </w:rPr>
        <w:t>от 14 мая 2025 г. №16</w:t>
      </w: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626ADE" w:rsidRPr="00166192" w:rsidRDefault="00626ADE" w:rsidP="00626ADE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192">
        <w:rPr>
          <w:rFonts w:ascii="Times New Roman" w:hAnsi="Times New Roman"/>
          <w:bCs/>
          <w:sz w:val="28"/>
          <w:szCs w:val="28"/>
          <w:lang w:val="ru-RU"/>
        </w:rPr>
        <w:t xml:space="preserve">«Приложение </w:t>
      </w:r>
    </w:p>
    <w:p w:rsidR="00626ADE" w:rsidRPr="00166192" w:rsidRDefault="00626ADE" w:rsidP="00626AD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166192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626ADE" w:rsidRPr="00166192" w:rsidRDefault="00626ADE" w:rsidP="00626AD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166192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</w:p>
    <w:p w:rsidR="00941828" w:rsidRPr="00166192" w:rsidRDefault="00626ADE" w:rsidP="00941828">
      <w:pPr>
        <w:tabs>
          <w:tab w:val="left" w:pos="7920"/>
        </w:tabs>
        <w:ind w:left="3969"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166192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941828" w:rsidRPr="00166192" w:rsidRDefault="00941828" w:rsidP="00941828">
      <w:pPr>
        <w:tabs>
          <w:tab w:val="left" w:pos="7920"/>
        </w:tabs>
        <w:ind w:left="3969"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26ADE" w:rsidRPr="00941828" w:rsidRDefault="00626ADE" w:rsidP="00941828">
      <w:pPr>
        <w:tabs>
          <w:tab w:val="left" w:pos="7920"/>
        </w:tabs>
        <w:ind w:left="3969" w:firstLine="709"/>
        <w:jc w:val="right"/>
        <w:rPr>
          <w:sz w:val="28"/>
          <w:szCs w:val="28"/>
          <w:lang w:val="ru-RU"/>
        </w:rPr>
      </w:pPr>
      <w:r w:rsidRPr="00626ADE">
        <w:rPr>
          <w:sz w:val="20"/>
          <w:szCs w:val="20"/>
          <w:lang w:val="ru-RU"/>
        </w:rPr>
        <w:t>кому:</w:t>
      </w:r>
      <w:r w:rsidRPr="00626ADE">
        <w:rPr>
          <w:sz w:val="20"/>
          <w:szCs w:val="20"/>
          <w:u w:val="single"/>
          <w:lang w:val="ru-RU"/>
        </w:rPr>
        <w:tab/>
      </w:r>
      <w:r w:rsidRPr="00626ADE">
        <w:rPr>
          <w:sz w:val="20"/>
          <w:szCs w:val="20"/>
          <w:lang w:val="ru-RU"/>
        </w:rPr>
        <w:t xml:space="preserve"> (фамилия,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имя,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 xml:space="preserve">отчество– </w:t>
      </w:r>
      <w:proofErr w:type="gramStart"/>
      <w:r w:rsidRPr="00626ADE">
        <w:rPr>
          <w:sz w:val="20"/>
          <w:szCs w:val="20"/>
          <w:lang w:val="ru-RU"/>
        </w:rPr>
        <w:t>дл</w:t>
      </w:r>
      <w:proofErr w:type="gramEnd"/>
      <w:r w:rsidRPr="00626ADE">
        <w:rPr>
          <w:sz w:val="20"/>
          <w:szCs w:val="20"/>
          <w:lang w:val="ru-RU"/>
        </w:rPr>
        <w:t>я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граждан,</w:t>
      </w:r>
    </w:p>
    <w:p w:rsidR="00626ADE" w:rsidRPr="00626ADE" w:rsidRDefault="00626ADE" w:rsidP="00626ADE">
      <w:pPr>
        <w:widowControl w:val="0"/>
        <w:autoSpaceDE w:val="0"/>
        <w:autoSpaceDN w:val="0"/>
        <w:ind w:left="5403" w:right="168" w:hanging="260"/>
        <w:jc w:val="right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полное наименование организации, фамилия, имя,</w:t>
      </w:r>
      <w:r w:rsidRPr="00626ADE">
        <w:rPr>
          <w:spacing w:val="-47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отчество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руководителя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-</w:t>
      </w:r>
      <w:r w:rsidRPr="00626ADE">
        <w:rPr>
          <w:spacing w:val="-6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для</w:t>
      </w:r>
      <w:r w:rsidRPr="00626ADE">
        <w:rPr>
          <w:spacing w:val="-3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юридических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лиц)</w:t>
      </w:r>
    </w:p>
    <w:p w:rsidR="00626ADE" w:rsidRPr="00626ADE" w:rsidRDefault="00626ADE" w:rsidP="00626ADE">
      <w:pPr>
        <w:widowControl w:val="0"/>
        <w:autoSpaceDE w:val="0"/>
        <w:autoSpaceDN w:val="0"/>
        <w:spacing w:before="10"/>
        <w:rPr>
          <w:sz w:val="15"/>
          <w:szCs w:val="20"/>
          <w:lang w:val="ru-RU"/>
        </w:rPr>
      </w:pPr>
      <w:r w:rsidRPr="0054553B">
        <w:rPr>
          <w:sz w:val="20"/>
          <w:szCs w:val="20"/>
        </w:rPr>
        <w:pict>
          <v:shape id="_x0000_s1026" style="position:absolute;margin-left:387.85pt;margin-top:11.25pt;width:164.85pt;height:.1pt;z-index:-3;mso-wrap-distance-left:0;mso-wrap-distance-right:0;mso-position-horizontal-relative:page" coordorigin="7757,225" coordsize="3297,0" path="m7757,225r3297,e" filled="f" strokeweight=".14053mm">
            <v:path arrowok="t"/>
            <w10:wrap type="topAndBottom" anchorx="page"/>
          </v:shape>
        </w:pict>
      </w:r>
    </w:p>
    <w:p w:rsidR="00626ADE" w:rsidRPr="00626ADE" w:rsidRDefault="00626ADE" w:rsidP="00626ADE">
      <w:pPr>
        <w:widowControl w:val="0"/>
        <w:autoSpaceDE w:val="0"/>
        <w:autoSpaceDN w:val="0"/>
        <w:spacing w:line="200" w:lineRule="exact"/>
        <w:ind w:right="172"/>
        <w:jc w:val="right"/>
        <w:rPr>
          <w:sz w:val="20"/>
          <w:szCs w:val="20"/>
          <w:lang w:val="ru-RU"/>
        </w:rPr>
      </w:pPr>
      <w:proofErr w:type="gramStart"/>
      <w:r w:rsidRPr="00626ADE">
        <w:rPr>
          <w:sz w:val="20"/>
          <w:szCs w:val="20"/>
          <w:lang w:val="ru-RU"/>
        </w:rPr>
        <w:t>(почтовый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индекс</w:t>
      </w:r>
      <w:r w:rsidRPr="00626ADE">
        <w:rPr>
          <w:spacing w:val="-4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и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адрес,</w:t>
      </w:r>
      <w:r w:rsidRPr="00626ADE">
        <w:rPr>
          <w:spacing w:val="-4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телефон,</w:t>
      </w:r>
      <w:proofErr w:type="gramEnd"/>
    </w:p>
    <w:p w:rsidR="00626ADE" w:rsidRPr="00626ADE" w:rsidRDefault="00626ADE" w:rsidP="00626ADE">
      <w:pPr>
        <w:widowControl w:val="0"/>
        <w:autoSpaceDE w:val="0"/>
        <w:autoSpaceDN w:val="0"/>
        <w:ind w:right="171"/>
        <w:jc w:val="right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адрес</w:t>
      </w:r>
      <w:r w:rsidRPr="00626ADE">
        <w:rPr>
          <w:spacing w:val="-6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электронной</w:t>
      </w:r>
      <w:r w:rsidRPr="00626ADE">
        <w:rPr>
          <w:spacing w:val="-7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почты)</w:t>
      </w:r>
    </w:p>
    <w:p w:rsidR="00626ADE" w:rsidRPr="00626ADE" w:rsidRDefault="00626ADE" w:rsidP="00626ADE">
      <w:pPr>
        <w:widowControl w:val="0"/>
        <w:autoSpaceDE w:val="0"/>
        <w:autoSpaceDN w:val="0"/>
        <w:spacing w:before="6"/>
        <w:rPr>
          <w:sz w:val="20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spacing w:before="6"/>
        <w:rPr>
          <w:sz w:val="20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ind w:left="4099" w:right="4165"/>
        <w:jc w:val="center"/>
        <w:outlineLvl w:val="0"/>
        <w:rPr>
          <w:b/>
          <w:bCs/>
          <w:sz w:val="20"/>
          <w:szCs w:val="20"/>
          <w:lang w:val="ru-RU"/>
        </w:rPr>
      </w:pPr>
      <w:r w:rsidRPr="00626ADE">
        <w:rPr>
          <w:b/>
          <w:bCs/>
          <w:sz w:val="20"/>
          <w:szCs w:val="20"/>
          <w:lang w:val="ru-RU"/>
        </w:rPr>
        <w:t>ИЗВЕЩЕНИЕ</w:t>
      </w:r>
    </w:p>
    <w:p w:rsidR="00626ADE" w:rsidRPr="00626ADE" w:rsidRDefault="00626ADE" w:rsidP="00626ADE">
      <w:pPr>
        <w:widowControl w:val="0"/>
        <w:autoSpaceDE w:val="0"/>
        <w:autoSpaceDN w:val="0"/>
        <w:spacing w:before="1"/>
        <w:ind w:left="101" w:firstLine="50"/>
        <w:rPr>
          <w:b/>
          <w:sz w:val="20"/>
          <w:szCs w:val="22"/>
          <w:lang w:val="ru-RU"/>
        </w:rPr>
      </w:pPr>
      <w:r w:rsidRPr="00626ADE">
        <w:rPr>
          <w:b/>
          <w:sz w:val="20"/>
          <w:szCs w:val="22"/>
          <w:lang w:val="ru-RU"/>
        </w:rPr>
        <w:t>о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приеме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уведомления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о</w:t>
      </w:r>
      <w:r w:rsidRPr="00626ADE">
        <w:rPr>
          <w:b/>
          <w:spacing w:val="-9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планируемом</w:t>
      </w:r>
      <w:r w:rsidRPr="00626ADE">
        <w:rPr>
          <w:b/>
          <w:spacing w:val="-9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сносе</w:t>
      </w:r>
      <w:r w:rsidRPr="00626ADE">
        <w:rPr>
          <w:b/>
          <w:spacing w:val="-12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объекта</w:t>
      </w:r>
      <w:r w:rsidRPr="00626ADE">
        <w:rPr>
          <w:b/>
          <w:spacing w:val="-9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капитального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строительства</w:t>
      </w:r>
      <w:r w:rsidRPr="00626ADE">
        <w:rPr>
          <w:b/>
          <w:spacing w:val="-9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/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о</w:t>
      </w:r>
      <w:r w:rsidRPr="00626ADE">
        <w:rPr>
          <w:b/>
          <w:spacing w:val="-9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завершении</w:t>
      </w:r>
      <w:r w:rsidRPr="00626ADE">
        <w:rPr>
          <w:b/>
          <w:spacing w:val="-10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сноса</w:t>
      </w:r>
      <w:r w:rsidRPr="00626ADE">
        <w:rPr>
          <w:b/>
          <w:spacing w:val="-47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объекта</w:t>
      </w:r>
      <w:r w:rsidRPr="00626ADE">
        <w:rPr>
          <w:b/>
          <w:spacing w:val="-2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капитального</w:t>
      </w:r>
      <w:r w:rsidRPr="00626ADE">
        <w:rPr>
          <w:b/>
          <w:spacing w:val="1"/>
          <w:sz w:val="20"/>
          <w:szCs w:val="22"/>
          <w:lang w:val="ru-RU"/>
        </w:rPr>
        <w:t xml:space="preserve"> </w:t>
      </w:r>
      <w:r w:rsidRPr="00626ADE">
        <w:rPr>
          <w:b/>
          <w:sz w:val="20"/>
          <w:szCs w:val="22"/>
          <w:lang w:val="ru-RU"/>
        </w:rPr>
        <w:t>строительства</w:t>
      </w:r>
    </w:p>
    <w:p w:rsidR="00626ADE" w:rsidRPr="00626ADE" w:rsidRDefault="00626ADE" w:rsidP="00626ADE">
      <w:pPr>
        <w:widowControl w:val="0"/>
        <w:autoSpaceDE w:val="0"/>
        <w:autoSpaceDN w:val="0"/>
        <w:spacing w:before="6"/>
        <w:rPr>
          <w:b/>
          <w:sz w:val="11"/>
          <w:szCs w:val="20"/>
          <w:lang w:val="ru-RU"/>
        </w:rPr>
      </w:pPr>
    </w:p>
    <w:p w:rsidR="00626ADE" w:rsidRPr="00626ADE" w:rsidRDefault="00626ADE" w:rsidP="00626ADE">
      <w:pPr>
        <w:widowControl w:val="0"/>
        <w:tabs>
          <w:tab w:val="left" w:pos="1782"/>
          <w:tab w:val="left" w:pos="5328"/>
          <w:tab w:val="left" w:pos="7311"/>
        </w:tabs>
        <w:autoSpaceDE w:val="0"/>
        <w:autoSpaceDN w:val="0"/>
        <w:spacing w:before="91"/>
        <w:ind w:left="101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от</w:t>
      </w:r>
      <w:r w:rsidRPr="00626ADE">
        <w:rPr>
          <w:sz w:val="20"/>
          <w:szCs w:val="20"/>
          <w:u w:val="single"/>
          <w:lang w:val="ru-RU"/>
        </w:rPr>
        <w:tab/>
      </w:r>
      <w:r w:rsidRPr="00626ADE">
        <w:rPr>
          <w:sz w:val="20"/>
          <w:szCs w:val="20"/>
          <w:lang w:val="ru-RU"/>
        </w:rPr>
        <w:tab/>
        <w:t>№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w w:val="99"/>
          <w:sz w:val="20"/>
          <w:szCs w:val="20"/>
          <w:u w:val="single"/>
          <w:lang w:val="ru-RU"/>
        </w:rPr>
        <w:t xml:space="preserve"> </w:t>
      </w:r>
      <w:r w:rsidRPr="00626ADE">
        <w:rPr>
          <w:sz w:val="20"/>
          <w:szCs w:val="20"/>
          <w:u w:val="single"/>
          <w:lang w:val="ru-RU"/>
        </w:rPr>
        <w:tab/>
      </w:r>
    </w:p>
    <w:p w:rsidR="00626ADE" w:rsidRPr="00626ADE" w:rsidRDefault="00626ADE" w:rsidP="00626ADE">
      <w:pPr>
        <w:widowControl w:val="0"/>
        <w:autoSpaceDE w:val="0"/>
        <w:autoSpaceDN w:val="0"/>
        <w:spacing w:before="4"/>
        <w:rPr>
          <w:sz w:val="12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spacing w:before="91"/>
        <w:ind w:right="173"/>
        <w:jc w:val="right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По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результатам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рассмотрения</w:t>
      </w:r>
      <w:r w:rsidRPr="00626ADE">
        <w:rPr>
          <w:spacing w:val="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уведомления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планируемом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сносе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объекта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капитального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строительства</w:t>
      </w:r>
    </w:p>
    <w:p w:rsidR="00626ADE" w:rsidRPr="00626ADE" w:rsidRDefault="00626ADE" w:rsidP="00626ADE">
      <w:pPr>
        <w:widowControl w:val="0"/>
        <w:tabs>
          <w:tab w:val="left" w:pos="7087"/>
          <w:tab w:val="left" w:pos="9399"/>
        </w:tabs>
        <w:autoSpaceDE w:val="0"/>
        <w:autoSpaceDN w:val="0"/>
        <w:spacing w:before="34"/>
        <w:ind w:right="122"/>
        <w:jc w:val="right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/</w:t>
      </w:r>
      <w:r w:rsidRPr="00626ADE">
        <w:rPr>
          <w:spacing w:val="-6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</w:t>
      </w:r>
      <w:r w:rsidRPr="00626ADE">
        <w:rPr>
          <w:spacing w:val="-4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завершении</w:t>
      </w:r>
      <w:r w:rsidRPr="00626ADE">
        <w:rPr>
          <w:spacing w:val="-6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сноса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объекта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капитального</w:t>
      </w:r>
      <w:r w:rsidRPr="00626ADE">
        <w:rPr>
          <w:spacing w:val="-4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строительства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от</w:t>
      </w:r>
      <w:r w:rsidRPr="00626ADE">
        <w:rPr>
          <w:sz w:val="20"/>
          <w:szCs w:val="20"/>
          <w:u w:val="single"/>
          <w:lang w:val="ru-RU"/>
        </w:rPr>
        <w:tab/>
      </w:r>
      <w:proofErr w:type="gramStart"/>
      <w:r w:rsidRPr="00626ADE">
        <w:rPr>
          <w:sz w:val="20"/>
          <w:szCs w:val="20"/>
          <w:lang w:val="ru-RU"/>
        </w:rPr>
        <w:t>г</w:t>
      </w:r>
      <w:proofErr w:type="gramEnd"/>
      <w:r w:rsidRPr="00626ADE">
        <w:rPr>
          <w:spacing w:val="-3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№</w:t>
      </w:r>
      <w:r w:rsidRPr="00626ADE">
        <w:rPr>
          <w:spacing w:val="-3"/>
          <w:sz w:val="20"/>
          <w:szCs w:val="20"/>
          <w:lang w:val="ru-RU"/>
        </w:rPr>
        <w:t xml:space="preserve"> </w:t>
      </w:r>
      <w:r w:rsidRPr="00626ADE">
        <w:rPr>
          <w:w w:val="99"/>
          <w:sz w:val="20"/>
          <w:szCs w:val="20"/>
          <w:u w:val="single"/>
          <w:lang w:val="ru-RU"/>
        </w:rPr>
        <w:t xml:space="preserve"> </w:t>
      </w:r>
      <w:r w:rsidRPr="00626ADE">
        <w:rPr>
          <w:sz w:val="20"/>
          <w:szCs w:val="20"/>
          <w:u w:val="single"/>
          <w:lang w:val="ru-RU"/>
        </w:rPr>
        <w:tab/>
      </w:r>
    </w:p>
    <w:p w:rsidR="00626ADE" w:rsidRPr="00626ADE" w:rsidRDefault="00626ADE" w:rsidP="00626ADE">
      <w:pPr>
        <w:widowControl w:val="0"/>
        <w:autoSpaceDE w:val="0"/>
        <w:autoSpaceDN w:val="0"/>
        <w:spacing w:before="34"/>
        <w:ind w:left="101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принято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решение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о</w:t>
      </w:r>
      <w:r w:rsidRPr="00626ADE">
        <w:rPr>
          <w:spacing w:val="-2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его</w:t>
      </w:r>
      <w:r w:rsidRPr="00626ADE">
        <w:rPr>
          <w:spacing w:val="-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приеме.</w:t>
      </w:r>
    </w:p>
    <w:p w:rsidR="00626ADE" w:rsidRPr="00626ADE" w:rsidRDefault="00626ADE" w:rsidP="00626ADE">
      <w:pPr>
        <w:widowControl w:val="0"/>
        <w:autoSpaceDE w:val="0"/>
        <w:autoSpaceDN w:val="0"/>
        <w:spacing w:before="9"/>
        <w:rPr>
          <w:sz w:val="22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ind w:left="668"/>
        <w:rPr>
          <w:sz w:val="20"/>
          <w:szCs w:val="20"/>
          <w:lang w:val="ru-RU"/>
        </w:rPr>
      </w:pPr>
      <w:r w:rsidRPr="00626ADE">
        <w:rPr>
          <w:sz w:val="20"/>
          <w:szCs w:val="20"/>
          <w:lang w:val="ru-RU"/>
        </w:rPr>
        <w:t>Дополнительно</w:t>
      </w:r>
      <w:r w:rsidRPr="00626ADE">
        <w:rPr>
          <w:spacing w:val="-5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информируем:</w:t>
      </w:r>
    </w:p>
    <w:p w:rsidR="00626ADE" w:rsidRPr="00626ADE" w:rsidRDefault="00626ADE" w:rsidP="00626ADE">
      <w:pPr>
        <w:widowControl w:val="0"/>
        <w:autoSpaceDE w:val="0"/>
        <w:autoSpaceDN w:val="0"/>
        <w:rPr>
          <w:sz w:val="22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rPr>
          <w:sz w:val="22"/>
          <w:szCs w:val="20"/>
          <w:lang w:val="ru-RU"/>
        </w:rPr>
      </w:pPr>
    </w:p>
    <w:p w:rsidR="00626ADE" w:rsidRPr="00626ADE" w:rsidRDefault="00626ADE" w:rsidP="00626ADE">
      <w:pPr>
        <w:widowControl w:val="0"/>
        <w:autoSpaceDE w:val="0"/>
        <w:autoSpaceDN w:val="0"/>
        <w:spacing w:before="133"/>
        <w:ind w:left="593" w:right="6377" w:firstLine="851"/>
        <w:rPr>
          <w:sz w:val="20"/>
          <w:szCs w:val="20"/>
          <w:lang w:val="ru-RU"/>
        </w:rPr>
      </w:pPr>
      <w:r w:rsidRPr="0054553B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6.25pt;margin-top:6.75pt;width:108pt;height:40.9pt;z-index:3;mso-position-horizontal-relative:page" filled="f" strokeweight=".16964mm">
            <v:textbox inset="0,0,0,0">
              <w:txbxContent>
                <w:p w:rsidR="00626ADE" w:rsidRPr="0054553B" w:rsidRDefault="00626ADE" w:rsidP="00626ADE">
                  <w:pPr>
                    <w:pStyle w:val="af5"/>
                    <w:ind w:right="698"/>
                    <w:jc w:val="center"/>
                    <w:rPr>
                      <w:sz w:val="20"/>
                    </w:rPr>
                  </w:pPr>
                  <w:r w:rsidRPr="0054553B">
                    <w:rPr>
                      <w:sz w:val="20"/>
                    </w:rPr>
                    <w:t>Сведения об</w:t>
                  </w:r>
                  <w:r w:rsidRPr="0054553B">
                    <w:rPr>
                      <w:spacing w:val="-47"/>
                      <w:sz w:val="20"/>
                    </w:rPr>
                    <w:t xml:space="preserve"> </w:t>
                  </w:r>
                  <w:r w:rsidRPr="0054553B">
                    <w:rPr>
                      <w:spacing w:val="-1"/>
                      <w:sz w:val="20"/>
                    </w:rPr>
                    <w:t>электронной</w:t>
                  </w:r>
                  <w:r w:rsidRPr="0054553B">
                    <w:rPr>
                      <w:spacing w:val="-47"/>
                      <w:sz w:val="20"/>
                    </w:rPr>
                    <w:t xml:space="preserve"> </w:t>
                  </w:r>
                  <w:r w:rsidRPr="0054553B">
                    <w:rPr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Pr="0054553B">
        <w:rPr>
          <w:sz w:val="20"/>
          <w:szCs w:val="20"/>
        </w:rPr>
        <w:pict>
          <v:shape id="_x0000_s1027" style="position:absolute;left:0;text-align:left;margin-left:266.65pt;margin-top:6.5pt;width:.5pt;height:35.05pt;z-index:2;mso-position-horizontal-relative:page" coordorigin="5333,130" coordsize="10,701" path="m5343,130r-10,l5333,140r,691l5343,831r,-691l5343,130xe" fillcolor="black" stroked="f">
            <v:path arrowok="t"/>
            <w10:wrap anchorx="page"/>
          </v:shape>
        </w:pict>
      </w:r>
      <w:r w:rsidRPr="00626ADE">
        <w:rPr>
          <w:sz w:val="20"/>
          <w:szCs w:val="20"/>
          <w:lang w:val="ru-RU"/>
        </w:rPr>
        <w:t>{Ф.И.О. должность</w:t>
      </w:r>
      <w:r w:rsidRPr="00626ADE">
        <w:rPr>
          <w:spacing w:val="1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уполномоченного</w:t>
      </w:r>
      <w:r w:rsidRPr="00626ADE">
        <w:rPr>
          <w:spacing w:val="-10"/>
          <w:sz w:val="20"/>
          <w:szCs w:val="20"/>
          <w:lang w:val="ru-RU"/>
        </w:rPr>
        <w:t xml:space="preserve"> </w:t>
      </w:r>
      <w:r w:rsidRPr="00626ADE">
        <w:rPr>
          <w:sz w:val="20"/>
          <w:szCs w:val="20"/>
          <w:lang w:val="ru-RU"/>
        </w:rPr>
        <w:t>сотрудника}</w:t>
      </w:r>
    </w:p>
    <w:p w:rsidR="00626ADE" w:rsidRPr="00626ADE" w:rsidRDefault="0015647A" w:rsidP="0015647A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  <w:lang w:val="ru-RU"/>
        </w:rPr>
      </w:pPr>
      <w:r w:rsidRPr="00626ADE">
        <w:rPr>
          <w:bCs/>
          <w:sz w:val="28"/>
          <w:szCs w:val="28"/>
          <w:highlight w:val="yellow"/>
          <w:lang w:val="ru-RU"/>
        </w:rPr>
        <w:t xml:space="preserve"> </w:t>
      </w:r>
    </w:p>
    <w:p w:rsidR="00626ADE" w:rsidRPr="00A45ED0" w:rsidRDefault="00626ADE" w:rsidP="00684821">
      <w:pPr>
        <w:pStyle w:val="ConsPlusNormal"/>
        <w:jc w:val="both"/>
      </w:pPr>
    </w:p>
    <w:sectPr w:rsidR="00626ADE" w:rsidRPr="00A45ED0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E5F"/>
    <w:multiLevelType w:val="multilevel"/>
    <w:tmpl w:val="0EB217C6"/>
    <w:lvl w:ilvl="0">
      <w:start w:val="1"/>
      <w:numFmt w:val="decimal"/>
      <w:lvlText w:val="%1."/>
      <w:lvlJc w:val="left"/>
      <w:pPr>
        <w:ind w:left="187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8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78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78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D0"/>
    <w:rsid w:val="00003CDC"/>
    <w:rsid w:val="0007181C"/>
    <w:rsid w:val="000719C6"/>
    <w:rsid w:val="000B381B"/>
    <w:rsid w:val="000B576F"/>
    <w:rsid w:val="000E7C99"/>
    <w:rsid w:val="00100517"/>
    <w:rsid w:val="00107C4A"/>
    <w:rsid w:val="0015481E"/>
    <w:rsid w:val="0015647A"/>
    <w:rsid w:val="00166192"/>
    <w:rsid w:val="00182314"/>
    <w:rsid w:val="001A5492"/>
    <w:rsid w:val="001C56D2"/>
    <w:rsid w:val="00244F7F"/>
    <w:rsid w:val="00245526"/>
    <w:rsid w:val="00250875"/>
    <w:rsid w:val="00285986"/>
    <w:rsid w:val="00295886"/>
    <w:rsid w:val="002C0870"/>
    <w:rsid w:val="003544CB"/>
    <w:rsid w:val="00357856"/>
    <w:rsid w:val="00380422"/>
    <w:rsid w:val="003C3A85"/>
    <w:rsid w:val="003D6148"/>
    <w:rsid w:val="003F5EBE"/>
    <w:rsid w:val="004140F0"/>
    <w:rsid w:val="00452703"/>
    <w:rsid w:val="004534CB"/>
    <w:rsid w:val="00455110"/>
    <w:rsid w:val="00457FC1"/>
    <w:rsid w:val="00472D23"/>
    <w:rsid w:val="0049073B"/>
    <w:rsid w:val="004B001F"/>
    <w:rsid w:val="004C3425"/>
    <w:rsid w:val="004F4DD6"/>
    <w:rsid w:val="00516FAA"/>
    <w:rsid w:val="00516FF3"/>
    <w:rsid w:val="00532478"/>
    <w:rsid w:val="00532633"/>
    <w:rsid w:val="0055033F"/>
    <w:rsid w:val="0056271D"/>
    <w:rsid w:val="005A53D6"/>
    <w:rsid w:val="005B6C9B"/>
    <w:rsid w:val="005F2B3B"/>
    <w:rsid w:val="005F3DA0"/>
    <w:rsid w:val="00626ADE"/>
    <w:rsid w:val="00644779"/>
    <w:rsid w:val="00675D43"/>
    <w:rsid w:val="00684821"/>
    <w:rsid w:val="00694C83"/>
    <w:rsid w:val="006C2E1C"/>
    <w:rsid w:val="006D3EFD"/>
    <w:rsid w:val="006D5896"/>
    <w:rsid w:val="006F1ECE"/>
    <w:rsid w:val="006F477F"/>
    <w:rsid w:val="00702EA8"/>
    <w:rsid w:val="0070560D"/>
    <w:rsid w:val="00742DF9"/>
    <w:rsid w:val="007524E3"/>
    <w:rsid w:val="007A263D"/>
    <w:rsid w:val="007C3A89"/>
    <w:rsid w:val="007E3117"/>
    <w:rsid w:val="0081770B"/>
    <w:rsid w:val="008213A7"/>
    <w:rsid w:val="00875405"/>
    <w:rsid w:val="008C1849"/>
    <w:rsid w:val="008F6800"/>
    <w:rsid w:val="00922D04"/>
    <w:rsid w:val="00941828"/>
    <w:rsid w:val="00956ACE"/>
    <w:rsid w:val="009C44ED"/>
    <w:rsid w:val="009F32EB"/>
    <w:rsid w:val="00A32538"/>
    <w:rsid w:val="00A35647"/>
    <w:rsid w:val="00A45A5F"/>
    <w:rsid w:val="00A45ED0"/>
    <w:rsid w:val="00A855A1"/>
    <w:rsid w:val="00A86963"/>
    <w:rsid w:val="00A8709D"/>
    <w:rsid w:val="00AA24DA"/>
    <w:rsid w:val="00AC51C0"/>
    <w:rsid w:val="00AF5B5C"/>
    <w:rsid w:val="00B31192"/>
    <w:rsid w:val="00B328D9"/>
    <w:rsid w:val="00B464A5"/>
    <w:rsid w:val="00BB3428"/>
    <w:rsid w:val="00BD4875"/>
    <w:rsid w:val="00BD5B8F"/>
    <w:rsid w:val="00BE27EA"/>
    <w:rsid w:val="00BE29F7"/>
    <w:rsid w:val="00C22EFE"/>
    <w:rsid w:val="00C82483"/>
    <w:rsid w:val="00CB56D5"/>
    <w:rsid w:val="00CB7C46"/>
    <w:rsid w:val="00CE7517"/>
    <w:rsid w:val="00CF6182"/>
    <w:rsid w:val="00D039AC"/>
    <w:rsid w:val="00D4568E"/>
    <w:rsid w:val="00D540ED"/>
    <w:rsid w:val="00D7452C"/>
    <w:rsid w:val="00D8437B"/>
    <w:rsid w:val="00D84CA8"/>
    <w:rsid w:val="00D97F3B"/>
    <w:rsid w:val="00DC317F"/>
    <w:rsid w:val="00DE3557"/>
    <w:rsid w:val="00DF2124"/>
    <w:rsid w:val="00E10DD9"/>
    <w:rsid w:val="00E4631E"/>
    <w:rsid w:val="00E74FAD"/>
    <w:rsid w:val="00EA5838"/>
    <w:rsid w:val="00EC074C"/>
    <w:rsid w:val="00EC08E9"/>
    <w:rsid w:val="00EC5066"/>
    <w:rsid w:val="00EF0547"/>
    <w:rsid w:val="00F04FAC"/>
    <w:rsid w:val="00F2424C"/>
    <w:rsid w:val="00F34D79"/>
    <w:rsid w:val="00F45784"/>
    <w:rsid w:val="00F57417"/>
    <w:rsid w:val="00F62307"/>
    <w:rsid w:val="00F839C9"/>
    <w:rsid w:val="00F93DAA"/>
    <w:rsid w:val="00FA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D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45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E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5E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5ED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5E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5E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5E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5E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5E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5ED0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A45E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45ED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45ED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A45ED0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A45ED0"/>
    <w:rPr>
      <w:b/>
      <w:bCs/>
    </w:rPr>
  </w:style>
  <w:style w:type="character" w:styleId="a9">
    <w:name w:val="Emphasis"/>
    <w:basedOn w:val="a0"/>
    <w:uiPriority w:val="20"/>
    <w:qFormat/>
    <w:rsid w:val="00A45ED0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A45ED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45ED0"/>
    <w:rPr>
      <w:i/>
    </w:rPr>
  </w:style>
  <w:style w:type="character" w:customStyle="1" w:styleId="22">
    <w:name w:val="Цитата 2 Знак"/>
    <w:basedOn w:val="a0"/>
    <w:link w:val="21"/>
    <w:uiPriority w:val="29"/>
    <w:rsid w:val="00A45E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5E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5ED0"/>
    <w:rPr>
      <w:b/>
      <w:i/>
      <w:sz w:val="24"/>
    </w:rPr>
  </w:style>
  <w:style w:type="character" w:styleId="ad">
    <w:name w:val="Subtle Emphasis"/>
    <w:uiPriority w:val="19"/>
    <w:qFormat/>
    <w:rsid w:val="00A45ED0"/>
    <w:rPr>
      <w:i/>
      <w:color w:val="5A5A5A"/>
    </w:rPr>
  </w:style>
  <w:style w:type="character" w:styleId="ae">
    <w:name w:val="Intense Emphasis"/>
    <w:basedOn w:val="a0"/>
    <w:uiPriority w:val="21"/>
    <w:qFormat/>
    <w:rsid w:val="00A45E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5E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5E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5ED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5ED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45E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5E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5ED0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styleId="af5">
    <w:name w:val="Body Text"/>
    <w:basedOn w:val="a"/>
    <w:link w:val="af6"/>
    <w:rsid w:val="00626ADE"/>
    <w:pPr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26ADE"/>
    <w:rPr>
      <w:rFonts w:ascii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5A079-389C-4197-B013-452CB45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1568</Words>
  <Characters>8938</Characters>
  <Application>Microsoft Office Word</Application>
  <DocSecurity>0</DocSecurity>
  <PresentationFormat/>
  <Lines>74</Lines>
  <Paragraphs>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2025-05-14T12:34:00Z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