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97" w:rsidRPr="00A020E1" w:rsidRDefault="00315997" w:rsidP="00315997">
      <w:pPr>
        <w:pStyle w:val="a5"/>
        <w:tabs>
          <w:tab w:val="left" w:pos="9356"/>
        </w:tabs>
        <w:jc w:val="right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УТВЕРЖДАЮ</w:t>
      </w:r>
    </w:p>
    <w:p w:rsidR="00315997" w:rsidRPr="00A020E1" w:rsidRDefault="00315997" w:rsidP="00315997">
      <w:pPr>
        <w:pStyle w:val="a5"/>
        <w:tabs>
          <w:tab w:val="left" w:pos="9356"/>
        </w:tabs>
        <w:jc w:val="right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15997" w:rsidRPr="00A020E1" w:rsidRDefault="00315997" w:rsidP="00315997">
      <w:pPr>
        <w:pStyle w:val="a5"/>
        <w:tabs>
          <w:tab w:val="left" w:pos="9356"/>
        </w:tabs>
        <w:jc w:val="right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Глава муниципального образования</w:t>
      </w:r>
    </w:p>
    <w:p w:rsidR="00315997" w:rsidRPr="00A020E1" w:rsidRDefault="00315997" w:rsidP="00315997">
      <w:pPr>
        <w:pStyle w:val="a5"/>
        <w:tabs>
          <w:tab w:val="left" w:pos="9356"/>
        </w:tabs>
        <w:jc w:val="right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сельского поселения «Диасёръя»</w:t>
      </w:r>
    </w:p>
    <w:p w:rsidR="00315997" w:rsidRPr="00A020E1" w:rsidRDefault="00315997" w:rsidP="00315997">
      <w:pPr>
        <w:pStyle w:val="a5"/>
        <w:tabs>
          <w:tab w:val="left" w:pos="9356"/>
        </w:tabs>
        <w:jc w:val="right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15997" w:rsidRPr="00A020E1" w:rsidRDefault="00315997" w:rsidP="00315997">
      <w:pPr>
        <w:pStyle w:val="a5"/>
        <w:tabs>
          <w:tab w:val="left" w:pos="9356"/>
        </w:tabs>
        <w:jc w:val="right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______________М.В. Опарина</w:t>
      </w:r>
    </w:p>
    <w:p w:rsidR="00315997" w:rsidRPr="00A020E1" w:rsidRDefault="00315997" w:rsidP="00315997">
      <w:pPr>
        <w:pStyle w:val="a5"/>
        <w:tabs>
          <w:tab w:val="left" w:pos="9356"/>
        </w:tabs>
        <w:jc w:val="right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«03» марта 2025 г.</w:t>
      </w:r>
    </w:p>
    <w:p w:rsidR="00315997" w:rsidRPr="00A020E1" w:rsidRDefault="00315997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15997" w:rsidRPr="00A020E1" w:rsidRDefault="00315997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909DD" w:rsidRPr="00A020E1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Доклад  </w:t>
      </w:r>
    </w:p>
    <w:p w:rsidR="003909DD" w:rsidRPr="00A020E1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 практики осуществления  муниципального контроля в сфере благоустройства на территории муниципального образования </w:t>
      </w:r>
      <w:r w:rsidR="007F21B8"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сельского поселения «Диасёръя» </w:t>
      </w:r>
      <w:proofErr w:type="spellStart"/>
      <w:r w:rsidR="007F21B8"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Усть-Куломского</w:t>
      </w:r>
      <w:proofErr w:type="spellEnd"/>
      <w:r w:rsidR="007F21B8"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</w:t>
      </w: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</w:t>
      </w:r>
      <w:r w:rsidR="007F21B8"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Республики Коми</w:t>
      </w: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за 202</w:t>
      </w:r>
      <w:r w:rsidR="00EB396C"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1C25DD" w:rsidRPr="00A020E1" w:rsidRDefault="001C25DD" w:rsidP="0031599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20E1">
        <w:rPr>
          <w:rFonts w:ascii="Times New Roman" w:hAnsi="Times New Roman"/>
          <w:b/>
          <w:sz w:val="28"/>
          <w:szCs w:val="28"/>
        </w:rPr>
        <w:t>Состояние нормативно-правового регулирования в соответствующей сфере деятельности.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 xml:space="preserve">Обобщение практики осуществления </w:t>
      </w:r>
      <w:r w:rsidRPr="00A020E1">
        <w:rPr>
          <w:rFonts w:ascii="Times New Roman" w:hAnsi="Times New Roman"/>
          <w:b/>
          <w:sz w:val="28"/>
          <w:szCs w:val="28"/>
        </w:rPr>
        <w:t>муниципального</w:t>
      </w:r>
      <w:r w:rsidRPr="00A020E1">
        <w:rPr>
          <w:rFonts w:ascii="Times New Roman" w:hAnsi="Times New Roman"/>
          <w:sz w:val="28"/>
          <w:szCs w:val="28"/>
        </w:rPr>
        <w:t xml:space="preserve"> </w:t>
      </w:r>
      <w:r w:rsidRPr="00A020E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контроля в сфере благоустройства</w:t>
      </w:r>
      <w:r w:rsidRPr="00A020E1">
        <w:rPr>
          <w:rFonts w:ascii="Times New Roman" w:hAnsi="Times New Roman"/>
          <w:sz w:val="28"/>
          <w:szCs w:val="28"/>
        </w:rPr>
        <w:t xml:space="preserve"> за  2024 год  подготовлено с целью профилактики нарушений обязательных требований и основано на реализации положений: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- Устава муниципального образования сельского поселения «Диасёръя»;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 xml:space="preserve">- Правил благоустройства, утвержденных Решением Совета сельского поселения «Диасёръя» от 25.11.2024 № </w:t>
      </w:r>
      <w:r w:rsidRPr="00A020E1">
        <w:rPr>
          <w:rFonts w:ascii="Times New Roman" w:hAnsi="Times New Roman"/>
          <w:sz w:val="28"/>
          <w:szCs w:val="28"/>
          <w:lang w:val="en-US"/>
        </w:rPr>
        <w:t>V</w:t>
      </w:r>
      <w:r w:rsidRPr="00A020E1">
        <w:rPr>
          <w:rFonts w:ascii="Times New Roman" w:hAnsi="Times New Roman"/>
          <w:sz w:val="28"/>
          <w:szCs w:val="28"/>
        </w:rPr>
        <w:t>-31/105;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 xml:space="preserve">- Решения Совета сельского поселения «Диасёръя» от 01.12.2021 № </w:t>
      </w:r>
      <w:r w:rsidRPr="00A020E1">
        <w:rPr>
          <w:rFonts w:ascii="Times New Roman" w:hAnsi="Times New Roman"/>
          <w:sz w:val="28"/>
          <w:szCs w:val="28"/>
          <w:lang w:val="en-US"/>
        </w:rPr>
        <w:t>V</w:t>
      </w:r>
      <w:r w:rsidRPr="00A020E1">
        <w:rPr>
          <w:rFonts w:ascii="Times New Roman" w:hAnsi="Times New Roman"/>
          <w:sz w:val="28"/>
          <w:szCs w:val="28"/>
        </w:rPr>
        <w:t>-2/9 «Об утверждении Положения о муниципальном контроле в сфере благоустройства на территории сельского поселения «Диасёръя»;</w:t>
      </w:r>
    </w:p>
    <w:p w:rsidR="001C25DD" w:rsidRPr="00A020E1" w:rsidRDefault="001C25DD" w:rsidP="001C2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- Постановления администрации сельского поселения «Диасёръя» от 30.11.2023 № 41 «Об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сельского поселения «Диасёръя».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color w:val="000000"/>
          <w:sz w:val="28"/>
          <w:szCs w:val="28"/>
        </w:rPr>
        <w:t xml:space="preserve">Контроль в сфере благоустройства осуществляется Администрацией сельского поселения «Диасёръя» </w:t>
      </w:r>
      <w:proofErr w:type="spellStart"/>
      <w:r w:rsidRPr="00A020E1">
        <w:rPr>
          <w:rFonts w:ascii="Times New Roman" w:hAnsi="Times New Roman"/>
          <w:color w:val="000000"/>
          <w:sz w:val="28"/>
          <w:szCs w:val="28"/>
        </w:rPr>
        <w:t>Усть-Куломского</w:t>
      </w:r>
      <w:proofErr w:type="spellEnd"/>
      <w:r w:rsidRPr="00A020E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Коми (далее – Администрация).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A020E1">
        <w:rPr>
          <w:rFonts w:ascii="Times New Roman" w:hAnsi="Times New Roman"/>
          <w:sz w:val="28"/>
          <w:szCs w:val="28"/>
        </w:rPr>
        <w:t xml:space="preserve">Задачей муниципального контроля </w:t>
      </w:r>
      <w:r w:rsidRPr="00A020E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за 2024 год на территории сельского поселения «Диасёръя» </w:t>
      </w:r>
      <w:r w:rsidRPr="00A020E1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Pr="00A020E1">
        <w:rPr>
          <w:rFonts w:ascii="Times New Roman" w:hAnsi="Times New Roman"/>
          <w:sz w:val="28"/>
          <w:szCs w:val="28"/>
        </w:rPr>
        <w:lastRenderedPageBreak/>
        <w:t xml:space="preserve">контроль) является обеспечение соблюдения юридическими лицами независимо от организационно-правовой формы, индивидуальными предпринимателями, гражданами (далее – контролируемые лица) Правил благоустройства </w:t>
      </w:r>
      <w:r w:rsidRPr="00A020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территории муниципального образования сельского поселения «Диасёръя» </w:t>
      </w:r>
      <w:r w:rsidRPr="00A020E1">
        <w:rPr>
          <w:rFonts w:ascii="Times New Roman" w:hAnsi="Times New Roman"/>
          <w:color w:val="000000"/>
          <w:sz w:val="28"/>
          <w:szCs w:val="28"/>
        </w:rPr>
        <w:t>(далее – Правила благоустройства)</w:t>
      </w:r>
      <w:r w:rsidRPr="00A020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</w:t>
      </w:r>
      <w:proofErr w:type="gramEnd"/>
      <w:r w:rsidRPr="00A020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обязательные требования).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0E1">
        <w:rPr>
          <w:rFonts w:ascii="Times New Roman" w:eastAsia="Times New Roman" w:hAnsi="Times New Roman"/>
          <w:sz w:val="28"/>
          <w:szCs w:val="28"/>
          <w:lang w:eastAsia="ru-RU"/>
        </w:rPr>
        <w:t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контролируемых лиц в целях недопущения совершения правонарушений.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bCs/>
          <w:sz w:val="28"/>
          <w:szCs w:val="28"/>
        </w:rPr>
        <w:t>Согласно положению о муниципальном контроле</w:t>
      </w:r>
      <w:r w:rsidRPr="00A020E1">
        <w:rPr>
          <w:rFonts w:ascii="Times New Roman" w:hAnsi="Times New Roman"/>
          <w:sz w:val="28"/>
          <w:szCs w:val="28"/>
        </w:rPr>
        <w:t xml:space="preserve"> в сфере благоустройства и</w:t>
      </w:r>
      <w:r w:rsidRPr="00A020E1">
        <w:rPr>
          <w:rFonts w:ascii="Times New Roman" w:hAnsi="Times New Roman"/>
          <w:bCs/>
          <w:sz w:val="28"/>
          <w:szCs w:val="28"/>
        </w:rPr>
        <w:t xml:space="preserve"> </w:t>
      </w:r>
      <w:r w:rsidRPr="00A020E1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A020E1">
        <w:rPr>
          <w:rFonts w:ascii="Times New Roman" w:hAnsi="Times New Roman"/>
          <w:sz w:val="28"/>
          <w:szCs w:val="28"/>
        </w:rPr>
        <w:t>ч</w:t>
      </w:r>
      <w:proofErr w:type="gramEnd"/>
      <w:r w:rsidRPr="00A020E1">
        <w:rPr>
          <w:rFonts w:ascii="Times New Roman" w:hAnsi="Times New Roman"/>
          <w:sz w:val="28"/>
          <w:szCs w:val="28"/>
        </w:rPr>
        <w:t xml:space="preserve">.2 ст. 61 Федерального закона № 248-ФЗ, муниципальный контроль проводится без проведения плановых мероприятий. В соответствии с </w:t>
      </w:r>
      <w:proofErr w:type="gramStart"/>
      <w:r w:rsidRPr="00A020E1">
        <w:rPr>
          <w:rFonts w:ascii="Times New Roman" w:hAnsi="Times New Roman"/>
          <w:sz w:val="28"/>
          <w:szCs w:val="28"/>
        </w:rPr>
        <w:t>ч</w:t>
      </w:r>
      <w:proofErr w:type="gramEnd"/>
      <w:r w:rsidRPr="00A020E1">
        <w:rPr>
          <w:rFonts w:ascii="Times New Roman" w:hAnsi="Times New Roman"/>
          <w:sz w:val="28"/>
          <w:szCs w:val="28"/>
        </w:rPr>
        <w:t xml:space="preserve">.3 ст. 66 Федерального закона № 248-ФЗ внеплановые контрольные мероприятия проводятся по согласованию с прокуратурой. </w:t>
      </w:r>
    </w:p>
    <w:p w:rsidR="001C25DD" w:rsidRPr="00A020E1" w:rsidRDefault="001C25DD" w:rsidP="001C2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5DD" w:rsidRPr="00A020E1" w:rsidRDefault="001C25DD" w:rsidP="001C2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0E1">
        <w:rPr>
          <w:rFonts w:ascii="Times New Roman" w:hAnsi="Times New Roman"/>
          <w:b/>
          <w:sz w:val="28"/>
          <w:szCs w:val="28"/>
        </w:rPr>
        <w:t>Действия органов муниципального контроля по пресечению</w:t>
      </w:r>
    </w:p>
    <w:p w:rsidR="001C25DD" w:rsidRPr="00A020E1" w:rsidRDefault="001C25DD" w:rsidP="001C2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0E1">
        <w:rPr>
          <w:rFonts w:ascii="Times New Roman" w:hAnsi="Times New Roman"/>
          <w:b/>
          <w:sz w:val="28"/>
          <w:szCs w:val="28"/>
        </w:rPr>
        <w:t>нарушений обязательных требований и (или) устранению последствий</w:t>
      </w:r>
    </w:p>
    <w:p w:rsidR="001C25DD" w:rsidRPr="00A020E1" w:rsidRDefault="001C25DD" w:rsidP="001C2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0E1">
        <w:rPr>
          <w:rFonts w:ascii="Times New Roman" w:hAnsi="Times New Roman"/>
          <w:b/>
          <w:sz w:val="28"/>
          <w:szCs w:val="28"/>
        </w:rPr>
        <w:t>таких нарушений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 xml:space="preserve">Обращений на проведение внеплановых проверок не поступало. 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 xml:space="preserve">Консультирование осуществляется в устной и письменной форме. В 2024 году устных и письменных обращений по вопросам контроля в сфере благоустройства не поступало. Профилактические мероприятия при осуществлении муниципального контроля контрольный орган проводит постоянно. 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В целях информирования граждан, юридических лиц и индивидуальных предпринимателей на сайте Администрации в разделе «Муниципальный контроль» размещается актуальная информация по муниципальному контролю (</w:t>
      </w:r>
      <w:hyperlink r:id="rId4" w:history="1">
        <w:r w:rsidR="009A2188" w:rsidRPr="00A020E1">
          <w:rPr>
            <w:rStyle w:val="a3"/>
            <w:rFonts w:ascii="Times New Roman" w:hAnsi="Times New Roman"/>
            <w:sz w:val="28"/>
            <w:szCs w:val="28"/>
          </w:rPr>
          <w:t>https://diasrya-r11.gosweb.gosuslugi.ru/ofitsialno/munitsipalnyy-kontrol/</w:t>
        </w:r>
      </w:hyperlink>
      <w:r w:rsidRPr="00A020E1">
        <w:rPr>
          <w:rFonts w:ascii="Times New Roman" w:hAnsi="Times New Roman"/>
          <w:sz w:val="28"/>
          <w:szCs w:val="28"/>
        </w:rPr>
        <w:t xml:space="preserve">). Для получения квалифицированной помощи по вопросам осуществления муниципального контроля можно обратиться лично к </w:t>
      </w:r>
      <w:r w:rsidR="0023175F" w:rsidRPr="00A020E1">
        <w:rPr>
          <w:rFonts w:ascii="Times New Roman" w:hAnsi="Times New Roman"/>
          <w:sz w:val="28"/>
          <w:szCs w:val="28"/>
        </w:rPr>
        <w:t xml:space="preserve">главе и </w:t>
      </w:r>
      <w:r w:rsidRPr="00A020E1">
        <w:rPr>
          <w:rFonts w:ascii="Times New Roman" w:hAnsi="Times New Roman"/>
          <w:sz w:val="28"/>
          <w:szCs w:val="28"/>
        </w:rPr>
        <w:t xml:space="preserve">специалистам Администрации, уполномоченным на осуществление муниципального контроля по адресу: </w:t>
      </w:r>
      <w:r w:rsidR="0023175F" w:rsidRPr="00A020E1">
        <w:rPr>
          <w:rFonts w:ascii="Times New Roman" w:hAnsi="Times New Roman"/>
          <w:sz w:val="28"/>
          <w:szCs w:val="28"/>
        </w:rPr>
        <w:t>Республика Коми,  Усть-Куломский район, п. Диасёръя,  ул. Домны Каликовой, д. 28, тел. 8(82137)98317</w:t>
      </w:r>
      <w:r w:rsidRPr="00A020E1">
        <w:rPr>
          <w:rFonts w:ascii="Times New Roman" w:hAnsi="Times New Roman"/>
          <w:sz w:val="28"/>
          <w:szCs w:val="28"/>
        </w:rPr>
        <w:t>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20E1">
        <w:rPr>
          <w:rFonts w:ascii="Times New Roman" w:hAnsi="Times New Roman"/>
          <w:b/>
          <w:sz w:val="28"/>
          <w:szCs w:val="28"/>
        </w:rPr>
        <w:t>Анализ и оценка эффективности муниципального контроля.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Заявлений органа муниципального контроля, направленных в органы прокуратуры о согласовании проведения внеплановых выездных проверок в 2024 году не было.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 xml:space="preserve">Проверок, проведенных органом муниципального контроля с нарушениями требований законодательства Российской Федерации о порядке их проведения, по результатам выявления, которых к должностным лицам </w:t>
      </w:r>
      <w:r w:rsidRPr="00A020E1">
        <w:rPr>
          <w:rFonts w:ascii="Times New Roman" w:hAnsi="Times New Roman"/>
          <w:sz w:val="28"/>
          <w:szCs w:val="28"/>
        </w:rPr>
        <w:lastRenderedPageBreak/>
        <w:t>органа муниципального контроля, осуществившим такие проверки, применены меры дисциплинарного, административного наказания, в 2024 году не было.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Доля правонарушений, выявленных по итогам проведения внеплановых проверок от общего числа проведенных внеплановых проверок в 2024 году, составляет 0 %.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0E1">
        <w:rPr>
          <w:rFonts w:ascii="Times New Roman" w:hAnsi="Times New Roman"/>
          <w:sz w:val="28"/>
          <w:szCs w:val="28"/>
        </w:rPr>
        <w:t>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в 2024 году не проводилось.</w:t>
      </w:r>
      <w:proofErr w:type="gramEnd"/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0E1">
        <w:rPr>
          <w:rFonts w:ascii="Times New Roman" w:hAnsi="Times New Roman"/>
          <w:sz w:val="28"/>
          <w:szCs w:val="28"/>
        </w:rPr>
        <w:t>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в</w:t>
      </w:r>
      <w:proofErr w:type="gramEnd"/>
      <w:r w:rsidRPr="00A020E1">
        <w:rPr>
          <w:rFonts w:ascii="Times New Roman" w:hAnsi="Times New Roman"/>
          <w:sz w:val="28"/>
          <w:szCs w:val="28"/>
        </w:rPr>
        <w:t xml:space="preserve"> 2024 году не проводилось.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 xml:space="preserve">Доля проверок, по итогам которых выявлены правонарушения (в </w:t>
      </w:r>
      <w:proofErr w:type="gramStart"/>
      <w:r w:rsidRPr="00A020E1">
        <w:rPr>
          <w:rFonts w:ascii="Times New Roman" w:hAnsi="Times New Roman"/>
          <w:sz w:val="28"/>
          <w:szCs w:val="28"/>
        </w:rPr>
        <w:t>процентах</w:t>
      </w:r>
      <w:proofErr w:type="gramEnd"/>
      <w:r w:rsidRPr="00A020E1">
        <w:rPr>
          <w:rFonts w:ascii="Times New Roman" w:hAnsi="Times New Roman"/>
          <w:sz w:val="28"/>
          <w:szCs w:val="28"/>
        </w:rPr>
        <w:t xml:space="preserve"> от общего числа проведенных плановых и внеплановых проверок в 2024 году) составляет 0%.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правонарушениях, составляет 0%.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составляет 0%.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0E1">
        <w:rPr>
          <w:rFonts w:ascii="Times New Roman" w:hAnsi="Times New Roman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0%.</w:t>
      </w:r>
      <w:proofErr w:type="gramEnd"/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0E1">
        <w:rPr>
          <w:rFonts w:ascii="Times New Roman" w:hAnsi="Times New Roman"/>
          <w:sz w:val="28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</w:t>
      </w:r>
      <w:r w:rsidRPr="00A020E1">
        <w:rPr>
          <w:rFonts w:ascii="Times New Roman" w:hAnsi="Times New Roman"/>
          <w:sz w:val="28"/>
          <w:szCs w:val="28"/>
        </w:rPr>
        <w:lastRenderedPageBreak/>
        <w:t>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составляет 0%.</w:t>
      </w:r>
      <w:proofErr w:type="gramEnd"/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составляет не установлено.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 0%.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Проверок, по результатам которых материалы о выявленных нарушениях переданы в уполномоченные органы для возбуждения дел об административных правонарушениях и уголовных дел не проводилось.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 xml:space="preserve">Общий вывод по результатам контрольных надзорных мероприятий в отношении субъектов благоустройства заключается в том, что состояние объектов благоустройства муниципального образования </w:t>
      </w:r>
      <w:r w:rsidR="00217DBD" w:rsidRPr="00A020E1">
        <w:rPr>
          <w:rFonts w:ascii="Times New Roman" w:hAnsi="Times New Roman"/>
          <w:sz w:val="28"/>
          <w:szCs w:val="28"/>
        </w:rPr>
        <w:t>сельского поселения «Диасёръя»</w:t>
      </w:r>
      <w:r w:rsidRPr="00A020E1">
        <w:rPr>
          <w:rFonts w:ascii="Times New Roman" w:hAnsi="Times New Roman"/>
          <w:sz w:val="28"/>
          <w:szCs w:val="28"/>
        </w:rPr>
        <w:t xml:space="preserve"> соответствует допустимому нормативному уровню содержания.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20E1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Муниципальный контроль в сфере б</w:t>
      </w:r>
      <w:r w:rsidR="00C86AC4" w:rsidRPr="00A020E1">
        <w:rPr>
          <w:rFonts w:ascii="Times New Roman" w:hAnsi="Times New Roman"/>
          <w:sz w:val="28"/>
          <w:szCs w:val="28"/>
        </w:rPr>
        <w:t>лагоустройства, осуществляемый А</w:t>
      </w:r>
      <w:r w:rsidRPr="00A020E1">
        <w:rPr>
          <w:rFonts w:ascii="Times New Roman" w:hAnsi="Times New Roman"/>
          <w:sz w:val="28"/>
          <w:szCs w:val="28"/>
        </w:rPr>
        <w:t>дминистрацией, организуется в соответствии с действующим законодательством.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20E1">
        <w:rPr>
          <w:rFonts w:ascii="Times New Roman" w:hAnsi="Times New Roman"/>
          <w:sz w:val="28"/>
          <w:szCs w:val="28"/>
        </w:rPr>
        <w:t>Результаты контрольных мероприятий имеют тенденцию к повышению эффективности контрольной деятельности. Также осуществление контрольных мероприятий оказывает положительное влияние на нормативное состояние объектов благоустройства сельско</w:t>
      </w:r>
      <w:r w:rsidR="00C86AC4" w:rsidRPr="00A020E1">
        <w:rPr>
          <w:rFonts w:ascii="Times New Roman" w:hAnsi="Times New Roman"/>
          <w:sz w:val="28"/>
          <w:szCs w:val="28"/>
        </w:rPr>
        <w:t>го поселения «Диасёръя</w:t>
      </w:r>
      <w:r w:rsidRPr="00A020E1">
        <w:rPr>
          <w:rFonts w:ascii="Times New Roman" w:hAnsi="Times New Roman"/>
          <w:sz w:val="28"/>
          <w:szCs w:val="28"/>
        </w:rPr>
        <w:t>», являются фактором, влияющим на обеспечение санитарно-эпидемиологических норм и экологических условий проживания.</w:t>
      </w: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5DD" w:rsidRPr="00A020E1" w:rsidRDefault="001C25DD" w:rsidP="001C25DD">
      <w:pPr>
        <w:pStyle w:val="a5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5DD" w:rsidRPr="00A020E1" w:rsidRDefault="001C25DD" w:rsidP="0031599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1C25DD" w:rsidRPr="00A020E1" w:rsidSect="00AC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10"/>
    <w:rsid w:val="000058E6"/>
    <w:rsid w:val="0007584B"/>
    <w:rsid w:val="000E4CE6"/>
    <w:rsid w:val="00122537"/>
    <w:rsid w:val="00147510"/>
    <w:rsid w:val="00174838"/>
    <w:rsid w:val="001C25DD"/>
    <w:rsid w:val="00217DBD"/>
    <w:rsid w:val="0023175F"/>
    <w:rsid w:val="00287373"/>
    <w:rsid w:val="002A28B3"/>
    <w:rsid w:val="002D3E27"/>
    <w:rsid w:val="00306675"/>
    <w:rsid w:val="00311D77"/>
    <w:rsid w:val="00315997"/>
    <w:rsid w:val="003909DD"/>
    <w:rsid w:val="003F27FE"/>
    <w:rsid w:val="00434F51"/>
    <w:rsid w:val="00456C68"/>
    <w:rsid w:val="0048466A"/>
    <w:rsid w:val="004A1727"/>
    <w:rsid w:val="004B2B27"/>
    <w:rsid w:val="00517E0C"/>
    <w:rsid w:val="005212F9"/>
    <w:rsid w:val="00634CBD"/>
    <w:rsid w:val="00642ED0"/>
    <w:rsid w:val="00715221"/>
    <w:rsid w:val="007218C6"/>
    <w:rsid w:val="00723C7B"/>
    <w:rsid w:val="007516F3"/>
    <w:rsid w:val="007944F5"/>
    <w:rsid w:val="007A3A9C"/>
    <w:rsid w:val="007F21B8"/>
    <w:rsid w:val="008377ED"/>
    <w:rsid w:val="00861E09"/>
    <w:rsid w:val="008802A8"/>
    <w:rsid w:val="008B1AEB"/>
    <w:rsid w:val="008D3B7C"/>
    <w:rsid w:val="00950AFD"/>
    <w:rsid w:val="009A0A57"/>
    <w:rsid w:val="009A2188"/>
    <w:rsid w:val="009C7034"/>
    <w:rsid w:val="00A020E1"/>
    <w:rsid w:val="00A115A6"/>
    <w:rsid w:val="00A4340B"/>
    <w:rsid w:val="00A87F05"/>
    <w:rsid w:val="00AA2CC6"/>
    <w:rsid w:val="00AC13B9"/>
    <w:rsid w:val="00AC6A02"/>
    <w:rsid w:val="00B209E3"/>
    <w:rsid w:val="00B35646"/>
    <w:rsid w:val="00BB1293"/>
    <w:rsid w:val="00BE0545"/>
    <w:rsid w:val="00BE5018"/>
    <w:rsid w:val="00BF2B59"/>
    <w:rsid w:val="00C3360E"/>
    <w:rsid w:val="00C4066C"/>
    <w:rsid w:val="00C51A26"/>
    <w:rsid w:val="00C66101"/>
    <w:rsid w:val="00C86AC4"/>
    <w:rsid w:val="00CA05D3"/>
    <w:rsid w:val="00D02E42"/>
    <w:rsid w:val="00D63D8D"/>
    <w:rsid w:val="00D745E3"/>
    <w:rsid w:val="00DB0EBC"/>
    <w:rsid w:val="00DC2197"/>
    <w:rsid w:val="00DC691E"/>
    <w:rsid w:val="00DF53A3"/>
    <w:rsid w:val="00E14C5D"/>
    <w:rsid w:val="00E15542"/>
    <w:rsid w:val="00EA2C7C"/>
    <w:rsid w:val="00EB396C"/>
    <w:rsid w:val="00EC25EB"/>
    <w:rsid w:val="00F71FDC"/>
    <w:rsid w:val="00F86DB5"/>
    <w:rsid w:val="00FC0186"/>
    <w:rsid w:val="00FC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5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6C68"/>
    <w:rPr>
      <w:color w:val="800080"/>
      <w:u w:val="single"/>
    </w:rPr>
  </w:style>
  <w:style w:type="paragraph" w:styleId="a5">
    <w:name w:val="No Spacing"/>
    <w:uiPriority w:val="1"/>
    <w:qFormat/>
    <w:rsid w:val="00517E0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25DD"/>
    <w:rPr>
      <w:rFonts w:ascii="Cambria" w:eastAsia="Times New Roman" w:hAnsi="Cambria"/>
      <w:b/>
      <w:bCs/>
      <w:color w:val="4F81BD"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srya-r11.gosweb.gosuslugi.ru/ofitsialno/munitsipalnyy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Windows User</cp:lastModifiedBy>
  <cp:revision>2</cp:revision>
  <cp:lastPrinted>2025-03-07T09:55:00Z</cp:lastPrinted>
  <dcterms:created xsi:type="dcterms:W3CDTF">2025-03-07T09:57:00Z</dcterms:created>
  <dcterms:modified xsi:type="dcterms:W3CDTF">2025-03-07T09:57:00Z</dcterms:modified>
</cp:coreProperties>
</file>